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D25FBC"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D25FBC">
              <w:rPr>
                <w:bCs/>
                <w:sz w:val="24"/>
                <w:szCs w:val="24"/>
              </w:rPr>
              <w:t xml:space="preserve">     </w:t>
            </w:r>
            <w:r w:rsidR="00E44CE5">
              <w:rPr>
                <w:bCs/>
                <w:sz w:val="24"/>
                <w:szCs w:val="24"/>
              </w:rPr>
              <w:t>18</w:t>
            </w:r>
            <w:r w:rsidR="006D5F11">
              <w:rPr>
                <w:bCs/>
                <w:sz w:val="24"/>
                <w:szCs w:val="24"/>
              </w:rPr>
              <w:t>.</w:t>
            </w:r>
            <w:r w:rsidR="007E3436">
              <w:rPr>
                <w:bCs/>
                <w:sz w:val="24"/>
                <w:szCs w:val="24"/>
              </w:rPr>
              <w:t>0</w:t>
            </w:r>
            <w:r w:rsidR="00C828E8">
              <w:rPr>
                <w:bCs/>
                <w:sz w:val="24"/>
                <w:szCs w:val="24"/>
              </w:rPr>
              <w:t>6</w:t>
            </w:r>
            <w:r w:rsidR="007821FA">
              <w:rPr>
                <w:bCs/>
                <w:sz w:val="24"/>
                <w:szCs w:val="24"/>
              </w:rPr>
              <w:t>.202</w:t>
            </w:r>
            <w:r w:rsidR="008D16B2">
              <w:rPr>
                <w:bCs/>
                <w:sz w:val="24"/>
                <w:szCs w:val="24"/>
              </w:rPr>
              <w:t>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CA3627"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r w:rsidR="009E185D">
        <w:rPr>
          <w:rFonts w:ascii="Times New Roman" w:eastAsia="Times New Roman" w:hAnsi="Times New Roman"/>
          <w:sz w:val="32"/>
          <w:szCs w:val="32"/>
          <w:lang w:eastAsia="ru-RU"/>
        </w:rPr>
        <w:t>тестовых пробников В763</w:t>
      </w:r>
      <w:r w:rsidR="00CA3627">
        <w:rPr>
          <w:rFonts w:ascii="Times New Roman" w:eastAsia="Times New Roman" w:hAnsi="Times New Roman"/>
          <w:sz w:val="32"/>
          <w:szCs w:val="32"/>
          <w:lang w:eastAsia="ru-RU"/>
        </w:rPr>
        <w:t xml:space="preserve"> </w:t>
      </w:r>
    </w:p>
    <w:p w:rsidR="007821FA" w:rsidRPr="009C0B2C" w:rsidRDefault="00CA3627" w:rsidP="007821FA">
      <w:pPr>
        <w:jc w:val="center"/>
        <w:rPr>
          <w:rFonts w:ascii="Times New Roman" w:eastAsia="Times New Roman" w:hAnsi="Times New Roman"/>
          <w:sz w:val="32"/>
          <w:szCs w:val="32"/>
          <w:lang w:eastAsia="ru-RU"/>
        </w:rPr>
      </w:pPr>
      <w:r w:rsidRPr="00CA3627">
        <w:rPr>
          <w:rFonts w:ascii="Times New Roman" w:eastAsia="Times New Roman" w:hAnsi="Times New Roman"/>
          <w:sz w:val="32"/>
          <w:szCs w:val="32"/>
          <w:lang w:eastAsia="ru-RU"/>
        </w:rPr>
        <w:t>для установки SPEA 4060 и SPEA 4020</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A7434F" w:rsidRDefault="00A7434F"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036A45" w:rsidRPr="00800799" w:rsidRDefault="00036A45"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F13C42">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CB7256">
              <w:rPr>
                <w:rFonts w:ascii="Times New Roman" w:hAnsi="Times New Roman"/>
                <w:sz w:val="24"/>
                <w:szCs w:val="24"/>
              </w:rPr>
              <w:t>, от 27 декабря 2024 г.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9594E" w:rsidRDefault="00EA7E42" w:rsidP="00EA7E42">
            <w:pPr>
              <w:suppressAutoHyphens/>
              <w:spacing w:after="0" w:line="240" w:lineRule="auto"/>
              <w:jc w:val="both"/>
              <w:rPr>
                <w:rFonts w:ascii="Times New Roman" w:eastAsia="Times New Roman" w:hAnsi="Times New Roman"/>
                <w:sz w:val="24"/>
                <w:szCs w:val="24"/>
                <w:lang w:eastAsia="ru-RU"/>
              </w:rPr>
            </w:pPr>
            <w:r w:rsidRPr="00EA7E42">
              <w:rPr>
                <w:rFonts w:ascii="Times New Roman" w:eastAsia="Times New Roman" w:hAnsi="Times New Roman"/>
                <w:color w:val="000000"/>
                <w:kern w:val="28"/>
                <w:sz w:val="24"/>
                <w:szCs w:val="24"/>
                <w:lang w:eastAsia="ru-RU"/>
              </w:rPr>
              <w:t>Поставка тестовых пробников В763</w:t>
            </w:r>
            <w:r w:rsidR="006B3133">
              <w:rPr>
                <w:rFonts w:ascii="Times New Roman" w:eastAsia="Times New Roman" w:hAnsi="Times New Roman"/>
                <w:color w:val="000000"/>
                <w:kern w:val="28"/>
                <w:sz w:val="24"/>
                <w:szCs w:val="24"/>
                <w:lang w:eastAsia="ru-RU"/>
              </w:rPr>
              <w:t xml:space="preserve"> </w:t>
            </w:r>
            <w:r w:rsidR="006B3133" w:rsidRPr="006B3133">
              <w:rPr>
                <w:rFonts w:ascii="Times New Roman" w:eastAsia="Times New Roman" w:hAnsi="Times New Roman"/>
                <w:color w:val="000000"/>
                <w:kern w:val="28"/>
                <w:sz w:val="24"/>
                <w:szCs w:val="24"/>
                <w:lang w:eastAsia="ru-RU"/>
              </w:rPr>
              <w:t>для установки SPEA 4060 и SPEA 4020</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4847CE">
              <w:rPr>
                <w:rFonts w:ascii="Times New Roman" w:eastAsia="Times New Roman" w:hAnsi="Times New Roman"/>
                <w:color w:val="000000"/>
                <w:kern w:val="28"/>
                <w:sz w:val="24"/>
                <w:szCs w:val="24"/>
                <w:lang w:eastAsia="ru-RU"/>
              </w:rPr>
              <w:t>263-71-08</w:t>
            </w:r>
          </w:p>
          <w:p w:rsidR="00736415" w:rsidRPr="00A505AA" w:rsidRDefault="00D02F8F" w:rsidP="004847CE">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847CE">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D71E11">
            <w:pPr>
              <w:pStyle w:val="afffff6"/>
              <w:numPr>
                <w:ilvl w:val="0"/>
                <w:numId w:val="12"/>
              </w:numPr>
              <w:spacing w:before="0"/>
              <w:ind w:left="357" w:hanging="357"/>
              <w:jc w:val="center"/>
              <w:rPr>
                <w:rFonts w:ascii="Times New Roman" w:hAnsi="Times New Roman"/>
                <w:sz w:val="24"/>
                <w:szCs w:val="24"/>
              </w:rPr>
            </w:pPr>
          </w:p>
        </w:tc>
        <w:tc>
          <w:tcPr>
            <w:tcW w:w="2617" w:type="dxa"/>
            <w:shd w:val="clear" w:color="auto" w:fill="auto"/>
            <w:vAlign w:val="center"/>
          </w:tcPr>
          <w:p w:rsidR="00E12ED7" w:rsidRPr="00E12ED7" w:rsidRDefault="00736415" w:rsidP="00D71E11">
            <w:pPr>
              <w:pStyle w:val="afffff6"/>
              <w:spacing w:before="0"/>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D71E11">
            <w:pPr>
              <w:pStyle w:val="afffff6"/>
              <w:spacing w:before="0"/>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5C5711">
            <w:pPr>
              <w:pStyle w:val="afffff6"/>
              <w:spacing w:before="0"/>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302CBE">
            <w:pPr>
              <w:pStyle w:val="afffff6"/>
              <w:spacing w:before="0"/>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00EB7421">
              <w:rPr>
                <w:rFonts w:ascii="Times New Roman" w:hAnsi="Times New Roman"/>
                <w:bCs/>
                <w:sz w:val="24"/>
                <w:szCs w:val="24"/>
              </w:rPr>
              <w:t>квалификационного отбора</w:t>
            </w:r>
          </w:p>
          <w:p w:rsidR="005A1166" w:rsidRPr="00A505AA" w:rsidRDefault="00E12ED7" w:rsidP="0046744A">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AD366B">
              <w:rPr>
                <w:rFonts w:ascii="Times New Roman" w:hAnsi="Times New Roman"/>
                <w:bCs/>
                <w:sz w:val="24"/>
                <w:szCs w:val="24"/>
              </w:rPr>
              <w:t>1</w:t>
            </w:r>
            <w:r w:rsidR="0046744A">
              <w:rPr>
                <w:rFonts w:ascii="Times New Roman" w:hAnsi="Times New Roman"/>
                <w:bCs/>
                <w:sz w:val="24"/>
                <w:szCs w:val="24"/>
              </w:rPr>
              <w:t>30</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302CBE">
            <w:pPr>
              <w:pStyle w:val="afffff6"/>
              <w:spacing w:before="0"/>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7709CB" w:rsidRPr="007709CB" w:rsidRDefault="007709CB" w:rsidP="007709CB">
            <w:pPr>
              <w:spacing w:after="0" w:line="240" w:lineRule="auto"/>
              <w:jc w:val="both"/>
              <w:rPr>
                <w:rFonts w:ascii="Times New Roman" w:hAnsi="Times New Roman"/>
                <w:sz w:val="24"/>
                <w:szCs w:val="24"/>
                <w:lang w:eastAsia="ru-RU"/>
              </w:rPr>
            </w:pPr>
            <w:r w:rsidRPr="007709CB">
              <w:rPr>
                <w:rFonts w:ascii="Times New Roman" w:hAnsi="Times New Roman"/>
                <w:sz w:val="24"/>
                <w:szCs w:val="24"/>
                <w:lang w:eastAsia="ru-RU"/>
              </w:rPr>
              <w:t>Наименование электронной торговой площадки (далее – ЭТП) в информационно-телекоммуникационной сети «Интернет»: Акционерное общество «Сбербанк - Автоматизированная система торгов» (АО «Сбербанк - АСТ»).</w:t>
            </w:r>
          </w:p>
          <w:p w:rsidR="00F17560" w:rsidRPr="007227EE" w:rsidRDefault="007709CB" w:rsidP="007709CB">
            <w:pPr>
              <w:spacing w:after="0" w:line="240" w:lineRule="auto"/>
              <w:jc w:val="both"/>
              <w:rPr>
                <w:rFonts w:ascii="Times New Roman" w:eastAsia="Times New Roman" w:hAnsi="Times New Roman"/>
                <w:bCs/>
                <w:sz w:val="24"/>
                <w:szCs w:val="24"/>
                <w:lang w:eastAsia="ru-RU"/>
              </w:rPr>
            </w:pPr>
            <w:r w:rsidRPr="007709CB">
              <w:rPr>
                <w:rFonts w:ascii="Times New Roman" w:hAnsi="Times New Roman"/>
                <w:sz w:val="24"/>
                <w:szCs w:val="24"/>
                <w:lang w:eastAsia="ru-RU"/>
              </w:rPr>
              <w:t xml:space="preserve">Адрес электронной площадки в информационно-телекоммуникационной сети «Интернет» – </w:t>
            </w:r>
            <w:hyperlink r:id="rId12" w:history="1">
              <w:r w:rsidRPr="007709CB">
                <w:rPr>
                  <w:rStyle w:val="affd"/>
                  <w:rFonts w:ascii="Times New Roman" w:hAnsi="Times New Roman"/>
                  <w:sz w:val="24"/>
                  <w:szCs w:val="24"/>
                  <w:lang w:eastAsia="ru-RU"/>
                </w:rPr>
                <w:t>http://utp.sberbank-ast.ru</w:t>
              </w:r>
            </w:hyperlink>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3D2E6E">
            <w:pPr>
              <w:pStyle w:val="afffff6"/>
              <w:spacing w:before="0"/>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E55E05" w:rsidP="00E55E05">
            <w:pPr>
              <w:spacing w:after="0" w:line="240" w:lineRule="auto"/>
              <w:ind w:firstLine="4"/>
              <w:jc w:val="both"/>
              <w:rPr>
                <w:rFonts w:ascii="Times New Roman" w:eastAsia="Calibri" w:hAnsi="Times New Roman"/>
                <w:color w:val="0000FF"/>
                <w:sz w:val="24"/>
                <w:szCs w:val="24"/>
              </w:rPr>
            </w:pPr>
            <w:r>
              <w:rPr>
                <w:rFonts w:ascii="Times New Roman" w:eastAsia="Calibri" w:hAnsi="Times New Roman"/>
                <w:sz w:val="24"/>
                <w:szCs w:val="24"/>
              </w:rPr>
              <w:t>3 344 369</w:t>
            </w:r>
            <w:r w:rsidR="00FA4450">
              <w:rPr>
                <w:rFonts w:ascii="Times New Roman" w:eastAsia="Calibri" w:hAnsi="Times New Roman"/>
                <w:sz w:val="24"/>
                <w:szCs w:val="24"/>
              </w:rPr>
              <w:t xml:space="preserve"> (</w:t>
            </w:r>
            <w:r>
              <w:rPr>
                <w:rFonts w:ascii="Times New Roman" w:eastAsia="Calibri" w:hAnsi="Times New Roman"/>
                <w:sz w:val="24"/>
                <w:szCs w:val="24"/>
              </w:rPr>
              <w:t>Три миллиона триста сорок четыре тысячи триста шестьдесят девять</w:t>
            </w:r>
            <w:r w:rsidR="00FA4450">
              <w:rPr>
                <w:rFonts w:ascii="Times New Roman" w:eastAsia="Calibri" w:hAnsi="Times New Roman"/>
                <w:sz w:val="24"/>
                <w:szCs w:val="24"/>
              </w:rPr>
              <w:t xml:space="preserve">) рублей </w:t>
            </w:r>
            <w:r w:rsidR="00321257">
              <w:rPr>
                <w:rFonts w:ascii="Times New Roman" w:eastAsia="Calibri" w:hAnsi="Times New Roman"/>
                <w:sz w:val="24"/>
                <w:szCs w:val="24"/>
              </w:rPr>
              <w:t>0</w:t>
            </w:r>
            <w:r>
              <w:rPr>
                <w:rFonts w:ascii="Times New Roman" w:eastAsia="Calibri" w:hAnsi="Times New Roman"/>
                <w:sz w:val="24"/>
                <w:szCs w:val="24"/>
              </w:rPr>
              <w:t>4</w:t>
            </w:r>
            <w:r w:rsidR="00FA4450">
              <w:rPr>
                <w:rFonts w:ascii="Times New Roman" w:eastAsia="Calibri" w:hAnsi="Times New Roman"/>
                <w:sz w:val="24"/>
                <w:szCs w:val="24"/>
              </w:rPr>
              <w:t xml:space="preserve"> копе</w:t>
            </w:r>
            <w:r>
              <w:rPr>
                <w:rFonts w:ascii="Times New Roman" w:eastAsia="Calibri" w:hAnsi="Times New Roman"/>
                <w:sz w:val="24"/>
                <w:szCs w:val="24"/>
              </w:rPr>
              <w:t>йки</w:t>
            </w:r>
            <w:r w:rsidR="00FA4450">
              <w:rPr>
                <w:rFonts w:ascii="Times New Roman" w:eastAsia="Calibri" w:hAnsi="Times New Roman"/>
                <w:sz w:val="24"/>
                <w:szCs w:val="24"/>
              </w:rPr>
              <w:t xml:space="preserve">, </w:t>
            </w:r>
            <w:r w:rsidR="007D7156">
              <w:rPr>
                <w:rFonts w:ascii="Times New Roman" w:eastAsia="Calibri" w:hAnsi="Times New Roman"/>
                <w:sz w:val="24"/>
                <w:szCs w:val="24"/>
              </w:rPr>
              <w:t>с НДС-20%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3D2E6E">
            <w:pPr>
              <w:pStyle w:val="afffff6"/>
              <w:spacing w:before="0"/>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3D2E6E">
            <w:pPr>
              <w:pStyle w:val="afffff6"/>
              <w:spacing w:before="0"/>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3D2E6E">
            <w:pPr>
              <w:pStyle w:val="afffff6"/>
              <w:spacing w:before="0"/>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3D2E6E">
            <w:pPr>
              <w:pStyle w:val="afffff6"/>
              <w:spacing w:before="0"/>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1E5FD8"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1A27A6">
            <w:pPr>
              <w:pStyle w:val="afffff6"/>
              <w:spacing w:before="0"/>
              <w:jc w:val="left"/>
              <w:rPr>
                <w:rFonts w:ascii="Times New Roman" w:hAnsi="Times New Roman"/>
                <w:sz w:val="24"/>
                <w:szCs w:val="24"/>
              </w:rPr>
            </w:pPr>
            <w:r w:rsidRPr="00E9294F">
              <w:rPr>
                <w:rFonts w:ascii="Times New Roman" w:hAnsi="Times New Roman"/>
                <w:sz w:val="24"/>
                <w:szCs w:val="24"/>
              </w:rPr>
              <w:t>Порядок формирования цены договора</w:t>
            </w:r>
            <w:r w:rsidRPr="00A505AA">
              <w:rPr>
                <w:rFonts w:ascii="Times New Roman" w:hAnsi="Times New Roman"/>
                <w:sz w:val="24"/>
                <w:szCs w:val="24"/>
              </w:rPr>
              <w:t xml:space="preserve"> </w:t>
            </w:r>
          </w:p>
        </w:tc>
        <w:tc>
          <w:tcPr>
            <w:tcW w:w="6881" w:type="dxa"/>
            <w:vAlign w:val="center"/>
          </w:tcPr>
          <w:p w:rsidR="005A2599" w:rsidRPr="001E5FD8" w:rsidRDefault="00E9294F" w:rsidP="001E5FD8">
            <w:pPr>
              <w:pStyle w:val="afffff6"/>
              <w:rPr>
                <w:rFonts w:ascii="Times New Roman" w:hAnsi="Times New Roman"/>
                <w:bCs/>
                <w:sz w:val="24"/>
                <w:szCs w:val="24"/>
              </w:rPr>
            </w:pPr>
            <w:r w:rsidRPr="001E5FD8">
              <w:rPr>
                <w:rFonts w:ascii="Times New Roman" w:hAnsi="Times New Roman"/>
                <w:bCs/>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w:t>
            </w:r>
            <w:r w:rsidRPr="001E5FD8">
              <w:rPr>
                <w:rFonts w:ascii="Times New Roman" w:hAnsi="Times New Roman"/>
                <w:bCs/>
                <w:sz w:val="24"/>
                <w:szCs w:val="24"/>
              </w:rPr>
              <w:lastRenderedPageBreak/>
              <w:t>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исполнение обязательств по договору,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продукции,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E44CE5">
              <w:rPr>
                <w:rFonts w:ascii="Times New Roman" w:hAnsi="Times New Roman"/>
                <w:bCs/>
                <w:sz w:val="24"/>
                <w:szCs w:val="24"/>
              </w:rPr>
              <w:t>23</w:t>
            </w:r>
            <w:r w:rsidR="00A9692C">
              <w:rPr>
                <w:rFonts w:ascii="Times New Roman" w:hAnsi="Times New Roman"/>
                <w:bCs/>
                <w:sz w:val="24"/>
                <w:szCs w:val="24"/>
              </w:rPr>
              <w:t xml:space="preserve">» </w:t>
            </w:r>
            <w:r w:rsidR="00E44CE5">
              <w:rPr>
                <w:rFonts w:ascii="Times New Roman" w:hAnsi="Times New Roman"/>
                <w:bCs/>
                <w:sz w:val="24"/>
                <w:szCs w:val="24"/>
              </w:rPr>
              <w:t>июня</w:t>
            </w:r>
            <w:r w:rsidR="00EF5765">
              <w:rPr>
                <w:rFonts w:ascii="Times New Roman" w:hAnsi="Times New Roman"/>
                <w:bCs/>
                <w:sz w:val="24"/>
                <w:szCs w:val="24"/>
              </w:rPr>
              <w:t xml:space="preserve"> </w:t>
            </w:r>
            <w:r w:rsidR="002403E6">
              <w:rPr>
                <w:rFonts w:ascii="Times New Roman" w:hAnsi="Times New Roman"/>
                <w:bCs/>
                <w:sz w:val="24"/>
                <w:szCs w:val="24"/>
              </w:rPr>
              <w:t>202</w:t>
            </w:r>
            <w:r w:rsidR="00EF5765">
              <w:rPr>
                <w:rFonts w:ascii="Times New Roman" w:hAnsi="Times New Roman"/>
                <w:bCs/>
                <w:sz w:val="24"/>
                <w:szCs w:val="24"/>
              </w:rPr>
              <w:t>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B00FCE" w:rsidP="00E44CE5">
            <w:pPr>
              <w:pStyle w:val="afffff6"/>
              <w:rPr>
                <w:rFonts w:ascii="Times New Roman" w:hAnsi="Times New Roman"/>
                <w:bCs/>
                <w:sz w:val="24"/>
                <w:szCs w:val="24"/>
              </w:rPr>
            </w:pPr>
            <w:r>
              <w:rPr>
                <w:rFonts w:ascii="Times New Roman" w:hAnsi="Times New Roman"/>
                <w:bCs/>
                <w:sz w:val="24"/>
                <w:szCs w:val="24"/>
              </w:rPr>
              <w:t>«</w:t>
            </w:r>
            <w:r w:rsidR="00E44CE5">
              <w:rPr>
                <w:rFonts w:ascii="Times New Roman" w:hAnsi="Times New Roman"/>
                <w:bCs/>
                <w:sz w:val="24"/>
                <w:szCs w:val="24"/>
              </w:rPr>
              <w:t>23</w:t>
            </w:r>
            <w:r>
              <w:rPr>
                <w:rFonts w:ascii="Times New Roman" w:hAnsi="Times New Roman"/>
                <w:bCs/>
                <w:sz w:val="24"/>
                <w:szCs w:val="24"/>
              </w:rPr>
              <w:t xml:space="preserve">» </w:t>
            </w:r>
            <w:r w:rsidR="00E44CE5">
              <w:rPr>
                <w:rFonts w:ascii="Times New Roman" w:hAnsi="Times New Roman"/>
                <w:bCs/>
                <w:sz w:val="24"/>
                <w:szCs w:val="24"/>
              </w:rPr>
              <w:t>июня</w:t>
            </w:r>
            <w:r>
              <w:rPr>
                <w:rFonts w:ascii="Times New Roman" w:hAnsi="Times New Roman"/>
                <w:bCs/>
                <w:sz w:val="24"/>
                <w:szCs w:val="24"/>
              </w:rPr>
              <w:t xml:space="preserve"> </w:t>
            </w:r>
            <w:r w:rsidR="002403E6">
              <w:rPr>
                <w:rFonts w:ascii="Times New Roman" w:hAnsi="Times New Roman"/>
                <w:bCs/>
                <w:spacing w:val="-6"/>
                <w:sz w:val="24"/>
                <w:szCs w:val="24"/>
              </w:rPr>
              <w:t>202</w:t>
            </w:r>
            <w:r w:rsidR="00EF5765">
              <w:rPr>
                <w:rFonts w:ascii="Times New Roman" w:hAnsi="Times New Roman"/>
                <w:bCs/>
                <w:spacing w:val="-6"/>
                <w:sz w:val="24"/>
                <w:szCs w:val="24"/>
              </w:rPr>
              <w:t>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B00FCE" w:rsidP="00E44CE5">
            <w:pPr>
              <w:pStyle w:val="afffff6"/>
              <w:rPr>
                <w:rFonts w:ascii="Times New Roman" w:hAnsi="Times New Roman"/>
                <w:bCs/>
                <w:sz w:val="24"/>
                <w:szCs w:val="24"/>
              </w:rPr>
            </w:pPr>
            <w:r>
              <w:rPr>
                <w:rFonts w:ascii="Times New Roman" w:hAnsi="Times New Roman"/>
                <w:bCs/>
                <w:sz w:val="24"/>
                <w:szCs w:val="24"/>
              </w:rPr>
              <w:t>«</w:t>
            </w:r>
            <w:r w:rsidR="00E44CE5">
              <w:rPr>
                <w:rFonts w:ascii="Times New Roman" w:hAnsi="Times New Roman"/>
                <w:bCs/>
                <w:sz w:val="24"/>
                <w:szCs w:val="24"/>
              </w:rPr>
              <w:t>23</w:t>
            </w:r>
            <w:r>
              <w:rPr>
                <w:rFonts w:ascii="Times New Roman" w:hAnsi="Times New Roman"/>
                <w:bCs/>
                <w:sz w:val="24"/>
                <w:szCs w:val="24"/>
              </w:rPr>
              <w:t xml:space="preserve">» </w:t>
            </w:r>
            <w:r w:rsidR="00E44CE5">
              <w:rPr>
                <w:rFonts w:ascii="Times New Roman" w:hAnsi="Times New Roman"/>
                <w:bCs/>
                <w:sz w:val="24"/>
                <w:szCs w:val="24"/>
              </w:rPr>
              <w:t>июня</w:t>
            </w:r>
            <w:bookmarkStart w:id="12" w:name="_GoBack"/>
            <w:bookmarkEnd w:id="12"/>
            <w:r w:rsidR="00792009">
              <w:rPr>
                <w:rFonts w:ascii="Times New Roman" w:hAnsi="Times New Roman"/>
                <w:bCs/>
                <w:sz w:val="24"/>
                <w:szCs w:val="24"/>
              </w:rPr>
              <w:t xml:space="preserve"> </w:t>
            </w:r>
            <w:r w:rsidR="002403E6">
              <w:rPr>
                <w:rFonts w:ascii="Times New Roman" w:hAnsi="Times New Roman"/>
                <w:bCs/>
                <w:spacing w:val="-6"/>
                <w:sz w:val="24"/>
                <w:szCs w:val="24"/>
              </w:rPr>
              <w:t>202</w:t>
            </w:r>
            <w:r w:rsidR="00EF5765">
              <w:rPr>
                <w:rFonts w:ascii="Times New Roman" w:hAnsi="Times New Roman"/>
                <w:bCs/>
                <w:spacing w:val="-6"/>
                <w:sz w:val="24"/>
                <w:szCs w:val="24"/>
              </w:rPr>
              <w:t>5</w:t>
            </w:r>
            <w:r w:rsidR="00F0437F">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B1358A"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15 комплектов</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FA4450" w:rsidRPr="005574EB" w:rsidRDefault="000D5F6E" w:rsidP="000D5F6E">
            <w:pPr>
              <w:autoSpaceDE w:val="0"/>
              <w:autoSpaceDN w:val="0"/>
              <w:adjustRightInd w:val="0"/>
              <w:spacing w:after="0" w:line="240" w:lineRule="auto"/>
              <w:jc w:val="both"/>
              <w:rPr>
                <w:rFonts w:ascii="Times New Roman" w:hAnsi="Times New Roman"/>
                <w:sz w:val="24"/>
                <w:szCs w:val="24"/>
              </w:rPr>
            </w:pPr>
            <w:r w:rsidRPr="000D5F6E">
              <w:rPr>
                <w:rFonts w:ascii="Times New Roman" w:hAnsi="Times New Roman"/>
                <w:sz w:val="24"/>
                <w:szCs w:val="24"/>
              </w:rPr>
              <w:t>г. Екатеринбург, ул. 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301A14">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 xml:space="preserve">разделом </w:t>
            </w:r>
            <w:r w:rsidR="00301A14">
              <w:rPr>
                <w:rFonts w:ascii="Times New Roman" w:eastAsia="Times New Roman" w:hAnsi="Times New Roman"/>
                <w:bCs/>
                <w:sz w:val="24"/>
                <w:szCs w:val="24"/>
                <w:lang w:eastAsia="ru-RU"/>
              </w:rPr>
              <w:t>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301A14">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w:t>
            </w:r>
            <w:r w:rsidR="00301A14">
              <w:rPr>
                <w:rFonts w:ascii="Times New Roman" w:eastAsia="Times New Roman" w:hAnsi="Times New Roman"/>
                <w:bCs/>
                <w:sz w:val="24"/>
                <w:szCs w:val="24"/>
                <w:lang w:eastAsia="ru-RU"/>
              </w:rPr>
              <w:t>пунктом</w:t>
            </w:r>
            <w:r>
              <w:rPr>
                <w:rFonts w:ascii="Times New Roman" w:eastAsia="Times New Roman" w:hAnsi="Times New Roman"/>
                <w:bCs/>
                <w:sz w:val="24"/>
                <w:szCs w:val="24"/>
                <w:lang w:eastAsia="ru-RU"/>
              </w:rPr>
              <w:t xml:space="preserve"> </w:t>
            </w:r>
            <w:r w:rsidR="00D53740">
              <w:rPr>
                <w:rFonts w:ascii="Times New Roman" w:eastAsia="Times New Roman" w:hAnsi="Times New Roman"/>
                <w:bCs/>
                <w:sz w:val="24"/>
                <w:szCs w:val="24"/>
                <w:lang w:eastAsia="ru-RU"/>
              </w:rPr>
              <w:t>3</w:t>
            </w:r>
            <w:r w:rsidR="00301A14">
              <w:rPr>
                <w:rFonts w:ascii="Times New Roman" w:eastAsia="Times New Roman" w:hAnsi="Times New Roman"/>
                <w:bCs/>
                <w:sz w:val="24"/>
                <w:szCs w:val="24"/>
                <w:lang w:eastAsia="ru-RU"/>
              </w:rPr>
              <w:t>.1</w:t>
            </w:r>
            <w:r>
              <w:rPr>
                <w:rFonts w:ascii="Times New Roman" w:eastAsia="Times New Roman" w:hAnsi="Times New Roman"/>
                <w:bCs/>
                <w:sz w:val="24"/>
                <w:szCs w:val="24"/>
                <w:lang w:eastAsia="ru-RU"/>
              </w:rPr>
              <w:t xml:space="preserve">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D61FCE" w:rsidRPr="00877220" w:rsidRDefault="00D61FCE" w:rsidP="00D61FCE">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CF6066" w:rsidRPr="00A505AA" w:rsidRDefault="00D61FCE" w:rsidP="00D61FCE">
            <w:pPr>
              <w:pStyle w:val="53"/>
              <w:ind w:left="-7"/>
              <w:rPr>
                <w:rFonts w:ascii="Times New Roman" w:hAnsi="Times New Roman"/>
                <w:i/>
                <w:sz w:val="24"/>
                <w:szCs w:val="24"/>
              </w:rPr>
            </w:pPr>
            <w:r w:rsidRPr="000D5557">
              <w:rPr>
                <w:rFonts w:ascii="Times New Roman" w:hAnsi="Times New Roman"/>
                <w:i/>
                <w:sz w:val="24"/>
                <w:szCs w:val="24"/>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0808CD" w:rsidRPr="001970E8" w:rsidTr="00805FA2">
        <w:trPr>
          <w:trHeight w:val="194"/>
        </w:trPr>
        <w:tc>
          <w:tcPr>
            <w:tcW w:w="567" w:type="dxa"/>
            <w:shd w:val="clear" w:color="auto" w:fill="auto"/>
            <w:vAlign w:val="center"/>
          </w:tcPr>
          <w:p w:rsidR="000808CD" w:rsidRPr="00A505AA" w:rsidRDefault="000808CD" w:rsidP="000808CD">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0808CD" w:rsidRPr="00A505AA" w:rsidRDefault="000808CD" w:rsidP="000808CD">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0808CD" w:rsidRPr="00E03B80" w:rsidRDefault="000808CD" w:rsidP="000808C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E03B80">
              <w:rPr>
                <w:rFonts w:ascii="Times New Roman" w:eastAsia="Times New Roman" w:hAnsi="Times New Roman"/>
                <w:sz w:val="24"/>
                <w:szCs w:val="24"/>
                <w:lang w:eastAsia="ru-RU"/>
              </w:rPr>
              <w:t>Требуется.</w:t>
            </w:r>
          </w:p>
          <w:p w:rsidR="000808CD" w:rsidRPr="00E03B80" w:rsidRDefault="000808CD" w:rsidP="000808C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E03B80">
              <w:rPr>
                <w:rFonts w:ascii="Times New Roman" w:eastAsia="Times New Roman" w:hAnsi="Times New Roman"/>
                <w:sz w:val="24"/>
                <w:szCs w:val="24"/>
                <w:lang w:eastAsia="ru-RU"/>
              </w:rPr>
              <w:t xml:space="preserve">Размер обеспечения исполнения договора составляет 30% </w:t>
            </w:r>
          </w:p>
          <w:p w:rsidR="000808CD" w:rsidRPr="00E03B80" w:rsidRDefault="000808CD" w:rsidP="000808CD">
            <w:pPr>
              <w:tabs>
                <w:tab w:val="left" w:pos="0"/>
              </w:tabs>
              <w:overflowPunct w:val="0"/>
              <w:autoSpaceDE w:val="0"/>
              <w:autoSpaceDN w:val="0"/>
              <w:adjustRightInd w:val="0"/>
              <w:spacing w:after="0" w:line="240" w:lineRule="auto"/>
              <w:jc w:val="both"/>
              <w:textAlignment w:val="baseline"/>
              <w:rPr>
                <w:rFonts w:ascii="Times New Roman" w:hAnsi="Times New Roman"/>
                <w:b/>
                <w:bCs/>
                <w:sz w:val="24"/>
                <w:szCs w:val="24"/>
              </w:rPr>
            </w:pPr>
            <w:r w:rsidRPr="00E03B80">
              <w:rPr>
                <w:rFonts w:ascii="Times New Roman" w:eastAsia="Times New Roman" w:hAnsi="Times New Roman"/>
                <w:sz w:val="24"/>
                <w:szCs w:val="24"/>
                <w:lang w:eastAsia="ru-RU"/>
              </w:rPr>
              <w:t xml:space="preserve">от начальной (максимальной) цены договора: </w:t>
            </w:r>
            <w:r w:rsidR="00444447" w:rsidRPr="00E03B80">
              <w:rPr>
                <w:rFonts w:ascii="Times New Roman" w:hAnsi="Times New Roman"/>
                <w:b/>
                <w:bCs/>
                <w:sz w:val="24"/>
                <w:szCs w:val="24"/>
              </w:rPr>
              <w:t>1 003 310</w:t>
            </w:r>
            <w:r w:rsidRPr="00E03B80">
              <w:rPr>
                <w:rFonts w:ascii="Times New Roman" w:hAnsi="Times New Roman"/>
                <w:b/>
                <w:bCs/>
                <w:sz w:val="24"/>
                <w:szCs w:val="24"/>
              </w:rPr>
              <w:t xml:space="preserve"> (</w:t>
            </w:r>
            <w:r w:rsidR="00444447" w:rsidRPr="00E03B80">
              <w:rPr>
                <w:rFonts w:ascii="Times New Roman" w:hAnsi="Times New Roman"/>
                <w:b/>
                <w:bCs/>
                <w:sz w:val="24"/>
                <w:szCs w:val="24"/>
              </w:rPr>
              <w:t>один миллион три тысячи триста десять</w:t>
            </w:r>
            <w:r w:rsidRPr="00E03B80">
              <w:rPr>
                <w:rFonts w:ascii="Times New Roman" w:hAnsi="Times New Roman"/>
                <w:b/>
                <w:bCs/>
                <w:sz w:val="24"/>
                <w:szCs w:val="24"/>
              </w:rPr>
              <w:t xml:space="preserve">) рублей </w:t>
            </w:r>
            <w:r w:rsidR="00444447" w:rsidRPr="00E03B80">
              <w:rPr>
                <w:rFonts w:ascii="Times New Roman" w:hAnsi="Times New Roman"/>
                <w:b/>
                <w:bCs/>
                <w:sz w:val="24"/>
                <w:szCs w:val="24"/>
              </w:rPr>
              <w:t>7</w:t>
            </w:r>
            <w:r w:rsidR="001E5FD8">
              <w:rPr>
                <w:rFonts w:ascii="Times New Roman" w:hAnsi="Times New Roman"/>
                <w:b/>
                <w:bCs/>
                <w:sz w:val="24"/>
                <w:szCs w:val="24"/>
              </w:rPr>
              <w:t>2</w:t>
            </w:r>
            <w:r w:rsidRPr="00E03B80">
              <w:rPr>
                <w:rFonts w:ascii="Times New Roman" w:hAnsi="Times New Roman"/>
                <w:b/>
                <w:bCs/>
                <w:sz w:val="24"/>
                <w:szCs w:val="24"/>
              </w:rPr>
              <w:t xml:space="preserve"> копе</w:t>
            </w:r>
            <w:r w:rsidR="00444447" w:rsidRPr="00E03B80">
              <w:rPr>
                <w:rFonts w:ascii="Times New Roman" w:hAnsi="Times New Roman"/>
                <w:b/>
                <w:bCs/>
                <w:sz w:val="24"/>
                <w:szCs w:val="24"/>
              </w:rPr>
              <w:t>йк</w:t>
            </w:r>
            <w:r w:rsidR="001E5FD8">
              <w:rPr>
                <w:rFonts w:ascii="Times New Roman" w:hAnsi="Times New Roman"/>
                <w:b/>
                <w:bCs/>
                <w:sz w:val="24"/>
                <w:szCs w:val="24"/>
              </w:rPr>
              <w:t>и</w:t>
            </w:r>
            <w:r w:rsidRPr="00E03B80">
              <w:rPr>
                <w:rFonts w:ascii="Times New Roman" w:eastAsia="Times New Roman" w:hAnsi="Times New Roman"/>
                <w:sz w:val="24"/>
                <w:szCs w:val="24"/>
                <w:lang w:eastAsia="ru-RU"/>
              </w:rPr>
              <w:t>, НДС не облагается.</w:t>
            </w:r>
          </w:p>
          <w:p w:rsidR="000808CD" w:rsidRPr="00E03B80" w:rsidRDefault="000808CD" w:rsidP="000808C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E03B80">
              <w:rPr>
                <w:rFonts w:ascii="Times New Roman" w:eastAsia="Times New Roman" w:hAnsi="Times New Roman"/>
                <w:sz w:val="24"/>
                <w:szCs w:val="24"/>
                <w:lang w:eastAsia="ru-RU"/>
              </w:rPr>
              <w:t>Документ, подтверждающий предоставление обеспечения исполнения договора, должен быть предъявлен заказчику до момента заключения договора.</w:t>
            </w:r>
          </w:p>
          <w:p w:rsidR="000808CD" w:rsidRPr="006F0D24" w:rsidRDefault="000808CD" w:rsidP="000808C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E03B80">
              <w:rPr>
                <w:rFonts w:ascii="Times New Roman" w:eastAsia="Times New Roman" w:hAnsi="Times New Roman"/>
                <w:sz w:val="24"/>
                <w:szCs w:val="24"/>
                <w:lang w:eastAsia="ru-RU"/>
              </w:rPr>
              <w:t>Допустимые формы обеспечения:</w:t>
            </w:r>
            <w:r w:rsidRPr="006F0D24">
              <w:rPr>
                <w:rFonts w:ascii="Times New Roman" w:eastAsia="Times New Roman" w:hAnsi="Times New Roman"/>
                <w:sz w:val="24"/>
                <w:szCs w:val="24"/>
                <w:lang w:eastAsia="ru-RU"/>
              </w:rPr>
              <w:t xml:space="preserve"> </w:t>
            </w:r>
          </w:p>
          <w:p w:rsidR="000808CD" w:rsidRPr="006F0D24" w:rsidRDefault="000808CD" w:rsidP="000808CD">
            <w:pPr>
              <w:pStyle w:val="af4"/>
              <w:numPr>
                <w:ilvl w:val="0"/>
                <w:numId w:val="41"/>
              </w:numPr>
              <w:tabs>
                <w:tab w:val="left" w:pos="0"/>
                <w:tab w:val="left" w:pos="276"/>
              </w:tabs>
              <w:overflowPunct w:val="0"/>
              <w:autoSpaceDE w:val="0"/>
              <w:autoSpaceDN w:val="0"/>
              <w:adjustRightInd w:val="0"/>
              <w:spacing w:after="0" w:line="240" w:lineRule="auto"/>
              <w:ind w:left="0" w:hanging="7"/>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путем перечисл</w:t>
            </w:r>
            <w:r>
              <w:rPr>
                <w:rFonts w:ascii="Times New Roman" w:eastAsia="Times New Roman" w:hAnsi="Times New Roman"/>
                <w:sz w:val="24"/>
                <w:szCs w:val="24"/>
                <w:lang w:eastAsia="ru-RU"/>
              </w:rPr>
              <w:t xml:space="preserve">ения денежных средств заказчику по </w:t>
            </w:r>
            <w:r w:rsidRPr="006F0D24">
              <w:rPr>
                <w:rFonts w:ascii="Times New Roman" w:eastAsia="Times New Roman" w:hAnsi="Times New Roman"/>
                <w:sz w:val="24"/>
                <w:szCs w:val="24"/>
                <w:lang w:eastAsia="ru-RU"/>
              </w:rPr>
              <w:t>следующим реквизитам:</w:t>
            </w:r>
          </w:p>
          <w:p w:rsidR="000808CD" w:rsidRPr="006F0D24" w:rsidRDefault="000808CD" w:rsidP="000808CD">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АО «НПО автоматики» ИНН6685066917/КПП668501001</w:t>
            </w:r>
          </w:p>
          <w:p w:rsidR="000808CD" w:rsidRPr="006F0D24" w:rsidRDefault="000808CD" w:rsidP="000808CD">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620075, Российская Федерация, Свердловская область,</w:t>
            </w:r>
          </w:p>
          <w:p w:rsidR="000808CD" w:rsidRPr="006F0D24" w:rsidRDefault="000808CD" w:rsidP="000808CD">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г. Екатеринбург, ул. Мамина-Сибиряка, д.145</w:t>
            </w:r>
          </w:p>
          <w:p w:rsidR="000808CD" w:rsidRPr="006F0D24" w:rsidRDefault="000808CD" w:rsidP="000808CD">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Банковские реквизиты:</w:t>
            </w:r>
          </w:p>
          <w:p w:rsidR="000808CD" w:rsidRPr="006F0D24" w:rsidRDefault="000808CD" w:rsidP="000808CD">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р/с 40702810900000068622</w:t>
            </w:r>
          </w:p>
          <w:p w:rsidR="000808CD" w:rsidRPr="006F0D24" w:rsidRDefault="000808CD" w:rsidP="000808CD">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Банк ГПБ (АО) г. Москва</w:t>
            </w:r>
          </w:p>
          <w:p w:rsidR="000808CD" w:rsidRPr="006F0D24" w:rsidRDefault="000808CD" w:rsidP="000808CD">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к/с 30101810200000000823</w:t>
            </w:r>
          </w:p>
          <w:p w:rsidR="000808CD" w:rsidRPr="006F0D24" w:rsidRDefault="000808CD" w:rsidP="000808CD">
            <w:pPr>
              <w:tabs>
                <w:tab w:val="left" w:pos="0"/>
                <w:tab w:val="left" w:pos="276"/>
              </w:tabs>
              <w:overflowPunct w:val="0"/>
              <w:autoSpaceDE w:val="0"/>
              <w:autoSpaceDN w:val="0"/>
              <w:adjustRightInd w:val="0"/>
              <w:spacing w:after="0" w:line="240" w:lineRule="auto"/>
              <w:ind w:hanging="7"/>
              <w:jc w:val="center"/>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БИК 044525823</w:t>
            </w:r>
          </w:p>
          <w:p w:rsidR="000808CD" w:rsidRPr="006F0D24" w:rsidRDefault="000808CD" w:rsidP="000808C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 xml:space="preserve">Назначение платежа: «Обеспечение исполнения договора на участие в запросе </w:t>
            </w:r>
            <w:r>
              <w:rPr>
                <w:rFonts w:ascii="Times New Roman" w:eastAsia="Times New Roman" w:hAnsi="Times New Roman"/>
                <w:sz w:val="24"/>
                <w:szCs w:val="24"/>
                <w:lang w:eastAsia="ru-RU"/>
              </w:rPr>
              <w:t>котировок</w:t>
            </w:r>
            <w:r w:rsidRPr="006F0D24">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на </w:t>
            </w:r>
            <w:r>
              <w:rPr>
                <w:rFonts w:ascii="Times New Roman" w:eastAsia="Times New Roman" w:hAnsi="Times New Roman"/>
                <w:sz w:val="24"/>
                <w:szCs w:val="24"/>
              </w:rPr>
              <w:t>п</w:t>
            </w:r>
            <w:r w:rsidRPr="00287276">
              <w:rPr>
                <w:rFonts w:ascii="Times New Roman" w:eastAsia="Times New Roman" w:hAnsi="Times New Roman"/>
                <w:sz w:val="24"/>
                <w:szCs w:val="24"/>
              </w:rPr>
              <w:t>оставк</w:t>
            </w:r>
            <w:r>
              <w:rPr>
                <w:rFonts w:ascii="Times New Roman" w:eastAsia="Times New Roman" w:hAnsi="Times New Roman"/>
                <w:sz w:val="24"/>
                <w:szCs w:val="24"/>
              </w:rPr>
              <w:t>у</w:t>
            </w:r>
            <w:r w:rsidRPr="00287276">
              <w:rPr>
                <w:rFonts w:ascii="Times New Roman" w:eastAsia="Times New Roman" w:hAnsi="Times New Roman"/>
                <w:sz w:val="24"/>
                <w:szCs w:val="24"/>
              </w:rPr>
              <w:t xml:space="preserve"> </w:t>
            </w:r>
            <w:r w:rsidR="001B2D72">
              <w:rPr>
                <w:rFonts w:ascii="Times New Roman" w:eastAsia="Times New Roman" w:hAnsi="Times New Roman" w:hint="eastAsia"/>
                <w:sz w:val="24"/>
                <w:szCs w:val="24"/>
                <w:lang w:eastAsia="ru-RU"/>
              </w:rPr>
              <w:t>тестовых пробников В</w:t>
            </w:r>
            <w:r w:rsidR="001B2D72">
              <w:rPr>
                <w:rFonts w:ascii="Times New Roman" w:eastAsia="Times New Roman" w:hAnsi="Times New Roman"/>
                <w:sz w:val="24"/>
                <w:szCs w:val="24"/>
                <w:lang w:eastAsia="ru-RU"/>
              </w:rPr>
              <w:t>763</w:t>
            </w:r>
            <w:r w:rsidR="00DA74A9">
              <w:rPr>
                <w:rFonts w:ascii="Times New Roman" w:eastAsia="Times New Roman" w:hAnsi="Times New Roman"/>
                <w:sz w:val="24"/>
                <w:szCs w:val="24"/>
                <w:lang w:eastAsia="ru-RU"/>
              </w:rPr>
              <w:t xml:space="preserve"> </w:t>
            </w:r>
            <w:r w:rsidR="000F28DB">
              <w:rPr>
                <w:rFonts w:ascii="Times New Roman" w:eastAsia="Times New Roman" w:hAnsi="Times New Roman"/>
                <w:sz w:val="24"/>
                <w:szCs w:val="24"/>
                <w:lang w:eastAsia="ru-RU"/>
              </w:rPr>
              <w:t xml:space="preserve">_____________ </w:t>
            </w:r>
            <w:r w:rsidR="00DA74A9">
              <w:rPr>
                <w:rFonts w:ascii="Times New Roman" w:eastAsia="Times New Roman" w:hAnsi="Times New Roman"/>
                <w:sz w:val="24"/>
                <w:szCs w:val="24"/>
                <w:lang w:eastAsia="ru-RU"/>
              </w:rPr>
              <w:t>(</w:t>
            </w:r>
            <w:r w:rsidRPr="006F0D24">
              <w:rPr>
                <w:rFonts w:ascii="Times New Roman" w:eastAsia="Times New Roman" w:hAnsi="Times New Roman"/>
                <w:sz w:val="24"/>
                <w:szCs w:val="24"/>
                <w:lang w:eastAsia="ru-RU"/>
              </w:rPr>
              <w:t>реестровый номер)</w:t>
            </w:r>
            <w:r w:rsidR="00DA74A9">
              <w:rPr>
                <w:rFonts w:ascii="Times New Roman" w:eastAsia="Times New Roman" w:hAnsi="Times New Roman"/>
                <w:sz w:val="24"/>
                <w:szCs w:val="24"/>
                <w:lang w:eastAsia="ru-RU"/>
              </w:rPr>
              <w:t>».</w:t>
            </w:r>
          </w:p>
          <w:p w:rsidR="000808CD" w:rsidRPr="006F0D24" w:rsidRDefault="000808CD" w:rsidP="000808C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lastRenderedPageBreak/>
              <w:t>2) в виде безотзывной банковской гарантии, выданной банком, банковская гарантия должна отвечать, как минимум следующим требованиям:</w:t>
            </w:r>
          </w:p>
          <w:p w:rsidR="000808CD" w:rsidRPr="006F0D24" w:rsidRDefault="000808CD" w:rsidP="000808C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(а) должна быть безотзывной;</w:t>
            </w:r>
          </w:p>
          <w:p w:rsidR="000808CD" w:rsidRPr="006F0D24" w:rsidRDefault="000808CD" w:rsidP="000808C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(б) срок действия банковской гарантии должен оканчиваться не ранее одного месяца с момента исполнения поставщиком своих обязательств;</w:t>
            </w:r>
          </w:p>
          <w:p w:rsidR="000808CD" w:rsidRPr="006F0D24" w:rsidRDefault="000808CD" w:rsidP="000808C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 xml:space="preserve">(в) </w:t>
            </w:r>
            <w:r w:rsidRPr="00EC1F0D">
              <w:rPr>
                <w:rFonts w:ascii="Times New Roman" w:eastAsia="Times New Roman" w:hAnsi="Times New Roman"/>
                <w:sz w:val="24"/>
                <w:szCs w:val="24"/>
                <w:lang w:eastAsia="ru-RU"/>
              </w:rPr>
              <w:t xml:space="preserve">банковская гарантия </w:t>
            </w:r>
            <w:r w:rsidRPr="00EC1F0D">
              <w:rPr>
                <w:rFonts w:ascii="Times New Roman" w:hAnsi="Times New Roman"/>
                <w:color w:val="000000"/>
                <w:sz w:val="24"/>
                <w:szCs w:val="24"/>
              </w:rPr>
              <w:t xml:space="preserve">должна быть выдана банком, соответствующим требованиям </w:t>
            </w:r>
            <w:r w:rsidRPr="00EC1F0D">
              <w:rPr>
                <w:rFonts w:ascii="Times New Roman" w:hAnsi="Times New Roman"/>
                <w:sz w:val="24"/>
                <w:szCs w:val="24"/>
              </w:rPr>
              <w:t>установленным Правительством Российской Федерации в соответствии с пунктом 1 части 1 статьи 45 Закона 44-ФЗ, и включенным в перечень банков, предусмотренных пунктом 1.2 части 1 статьи 45 Закона 44-ФЗ</w:t>
            </w:r>
            <w:r w:rsidRPr="006F0D24">
              <w:rPr>
                <w:rFonts w:ascii="Times New Roman" w:eastAsia="Times New Roman" w:hAnsi="Times New Roman"/>
                <w:sz w:val="24"/>
                <w:szCs w:val="24"/>
                <w:lang w:eastAsia="ru-RU"/>
              </w:rPr>
              <w:t>;</w:t>
            </w:r>
          </w:p>
          <w:p w:rsidR="000808CD" w:rsidRPr="006F0D24" w:rsidRDefault="000808CD" w:rsidP="000808C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(г) сумма банковской гарантии должна быть не менее суммы обеспечения исполнения договора;</w:t>
            </w:r>
          </w:p>
          <w:p w:rsidR="000808CD" w:rsidRPr="006F0D24" w:rsidRDefault="000808CD" w:rsidP="000808C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 по итогам которой будет заключен такой договор.</w:t>
            </w:r>
          </w:p>
          <w:p w:rsidR="000808CD" w:rsidRPr="006F0D24" w:rsidRDefault="000808CD" w:rsidP="000808C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0808CD" w:rsidRPr="006F0D24" w:rsidRDefault="000808CD" w:rsidP="000808C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Срок внесения обеспечения – до момента заключения договора и с учетом требований пункта 20.2.4 Положения о закупке.</w:t>
            </w:r>
          </w:p>
          <w:p w:rsidR="000808CD" w:rsidRPr="006F0D24" w:rsidRDefault="000808CD" w:rsidP="000808C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ru-RU"/>
              </w:rPr>
            </w:pPr>
            <w:r w:rsidRPr="006F0D24">
              <w:rPr>
                <w:rFonts w:ascii="Times New Roman" w:eastAsia="Times New Roman" w:hAnsi="Times New Roman"/>
                <w:sz w:val="24"/>
                <w:szCs w:val="24"/>
                <w:lang w:eastAsia="ru-RU"/>
              </w:rPr>
              <w:t>Возврат денежных средств, внесенных в качестве обеспечения исполнения договора, производится в соответствии с условиями договора.</w:t>
            </w:r>
          </w:p>
          <w:p w:rsidR="000808CD" w:rsidRPr="006F0D24" w:rsidRDefault="000808CD" w:rsidP="000808CD">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sidRPr="006F0D24">
              <w:rPr>
                <w:rFonts w:ascii="Times New Roman" w:eastAsia="Times New Roman" w:hAnsi="Times New Roman"/>
                <w:sz w:val="24"/>
                <w:szCs w:val="24"/>
                <w:lang w:eastAsia="ru-RU"/>
              </w:rPr>
              <w:t>Остальные и более подробные условия содержатся в подразделе 10.11 Положения о закупке.</w:t>
            </w:r>
          </w:p>
        </w:tc>
      </w:tr>
      <w:tr w:rsidR="000808CD" w:rsidRPr="001970E8" w:rsidTr="00805FA2">
        <w:trPr>
          <w:trHeight w:val="194"/>
        </w:trPr>
        <w:tc>
          <w:tcPr>
            <w:tcW w:w="567" w:type="dxa"/>
            <w:shd w:val="clear" w:color="auto" w:fill="auto"/>
            <w:vAlign w:val="center"/>
          </w:tcPr>
          <w:p w:rsidR="000808CD" w:rsidRPr="00A505AA" w:rsidRDefault="000808CD" w:rsidP="000808CD">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0808CD" w:rsidRPr="00A505AA" w:rsidRDefault="000808CD" w:rsidP="000808CD">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0808CD" w:rsidRPr="00287276" w:rsidRDefault="000808CD" w:rsidP="000808CD">
            <w:pPr>
              <w:suppressAutoHyphens/>
              <w:spacing w:after="0" w:line="240" w:lineRule="auto"/>
              <w:jc w:val="both"/>
              <w:rPr>
                <w:rFonts w:ascii="Times New Roman" w:eastAsia="Times New Roman" w:hAnsi="Times New Roman"/>
                <w:bCs/>
                <w:sz w:val="24"/>
                <w:szCs w:val="24"/>
                <w:lang w:eastAsia="ru-RU"/>
              </w:rPr>
            </w:pPr>
            <w:r w:rsidRPr="00287276">
              <w:rPr>
                <w:rFonts w:ascii="Times New Roman" w:eastAsia="Times New Roman" w:hAnsi="Times New Roman"/>
                <w:bCs/>
                <w:sz w:val="24"/>
                <w:szCs w:val="24"/>
                <w:lang w:eastAsia="ru-RU"/>
              </w:rPr>
              <w:t>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p>
          <w:p w:rsidR="000808CD" w:rsidRPr="00287276" w:rsidRDefault="000808CD" w:rsidP="000808CD">
            <w:pPr>
              <w:suppressAutoHyphens/>
              <w:spacing w:after="0" w:line="240" w:lineRule="auto"/>
              <w:jc w:val="both"/>
              <w:rPr>
                <w:rFonts w:ascii="Times New Roman" w:eastAsia="Times New Roman" w:hAnsi="Times New Roman"/>
                <w:bCs/>
                <w:sz w:val="24"/>
                <w:szCs w:val="24"/>
                <w:lang w:eastAsia="ru-RU"/>
              </w:rPr>
            </w:pPr>
            <w:r w:rsidRPr="00287276">
              <w:rPr>
                <w:rFonts w:ascii="Times New Roman" w:eastAsia="Times New Roman" w:hAnsi="Times New Roman"/>
                <w:bCs/>
                <w:sz w:val="24"/>
                <w:szCs w:val="24"/>
                <w:lang w:eastAsia="ru-RU"/>
              </w:rPr>
              <w:t>Антидемпинговые мероприятия должны быть выполнены участником закупки до заключения договора в порядке, установленном в извещении.</w:t>
            </w:r>
          </w:p>
          <w:p w:rsidR="000808CD" w:rsidRPr="00287276" w:rsidRDefault="000808CD" w:rsidP="000808CD">
            <w:pPr>
              <w:suppressAutoHyphens/>
              <w:spacing w:after="0" w:line="240" w:lineRule="auto"/>
              <w:jc w:val="both"/>
              <w:rPr>
                <w:rFonts w:ascii="Times New Roman" w:eastAsia="Times New Roman" w:hAnsi="Times New Roman"/>
                <w:bCs/>
                <w:sz w:val="24"/>
                <w:szCs w:val="24"/>
                <w:lang w:eastAsia="ru-RU"/>
              </w:rPr>
            </w:pPr>
            <w:r w:rsidRPr="00287276">
              <w:rPr>
                <w:rFonts w:ascii="Times New Roman" w:eastAsia="Times New Roman" w:hAnsi="Times New Roman"/>
                <w:bCs/>
                <w:sz w:val="24"/>
                <w:szCs w:val="24"/>
                <w:lang w:eastAsia="ru-RU"/>
              </w:rPr>
              <w:t>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0808CD" w:rsidRPr="00A505AA" w:rsidRDefault="000808CD" w:rsidP="000808CD">
            <w:pPr>
              <w:pStyle w:val="afffff6"/>
              <w:spacing w:before="0"/>
              <w:rPr>
                <w:rFonts w:ascii="Times New Roman" w:hAnsi="Times New Roman"/>
                <w:bCs/>
                <w:spacing w:val="-6"/>
                <w:sz w:val="24"/>
                <w:szCs w:val="24"/>
              </w:rPr>
            </w:pPr>
            <w:r w:rsidRPr="00287276">
              <w:rPr>
                <w:rFonts w:ascii="Times New Roman" w:eastAsiaTheme="minorHAnsi" w:hAnsi="Times New Roman"/>
                <w:sz w:val="24"/>
                <w:szCs w:val="24"/>
                <w:lang w:eastAsia="en-US"/>
              </w:rPr>
              <w:t>В случае если снижение цены договора ниже установленного предела, указанного в абзаце 1 настоящего пункта,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tc>
      </w:tr>
      <w:tr w:rsidR="000808CD" w:rsidRPr="001970E8" w:rsidTr="00B90EAE">
        <w:trPr>
          <w:trHeight w:val="194"/>
        </w:trPr>
        <w:tc>
          <w:tcPr>
            <w:tcW w:w="567" w:type="dxa"/>
            <w:shd w:val="clear" w:color="auto" w:fill="auto"/>
            <w:vAlign w:val="center"/>
          </w:tcPr>
          <w:p w:rsidR="000808CD" w:rsidRPr="00A505AA" w:rsidRDefault="000808CD" w:rsidP="000808CD">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0808CD" w:rsidRPr="00C61821" w:rsidRDefault="000808CD" w:rsidP="000808CD">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 xml:space="preserve">Требования к размеру, форме, порядку, сроку и допустимым способам предоставления обеспечения гарантийных </w:t>
            </w:r>
            <w:r w:rsidRPr="002D0666">
              <w:rPr>
                <w:rFonts w:ascii="Times New Roman" w:hAnsi="Times New Roman"/>
                <w:spacing w:val="-6"/>
                <w:sz w:val="24"/>
                <w:szCs w:val="24"/>
              </w:rPr>
              <w:lastRenderedPageBreak/>
              <w:t>обязательств и сроку его действия</w:t>
            </w:r>
          </w:p>
        </w:tc>
        <w:tc>
          <w:tcPr>
            <w:tcW w:w="6881" w:type="dxa"/>
            <w:vAlign w:val="center"/>
          </w:tcPr>
          <w:p w:rsidR="000808CD" w:rsidRPr="00C61821" w:rsidRDefault="000808CD" w:rsidP="000808CD">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0808CD" w:rsidRPr="009636D4" w:rsidTr="00D07B71">
        <w:trPr>
          <w:trHeight w:val="194"/>
        </w:trPr>
        <w:tc>
          <w:tcPr>
            <w:tcW w:w="567" w:type="dxa"/>
            <w:shd w:val="clear" w:color="auto" w:fill="auto"/>
            <w:vAlign w:val="center"/>
          </w:tcPr>
          <w:p w:rsidR="000808CD" w:rsidRPr="001970E8" w:rsidRDefault="000808CD" w:rsidP="000808CD">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0808CD" w:rsidRPr="006507B0" w:rsidRDefault="000808CD" w:rsidP="000808CD">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808CD" w:rsidRPr="00040B80" w:rsidRDefault="000808CD" w:rsidP="000808CD">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p>
          <w:p w:rsidR="000808CD" w:rsidRPr="0012464E" w:rsidRDefault="000808CD" w:rsidP="000808CD">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Pr>
                <w:rFonts w:ascii="Times New Roman" w:eastAsia="Times New Roman" w:hAnsi="Times New Roman"/>
                <w:sz w:val="24"/>
                <w:szCs w:val="24"/>
                <w:lang w:eastAsia="ru-RU"/>
              </w:rPr>
              <w:t>5.13 раздела 5 Извещения о закупке</w:t>
            </w:r>
          </w:p>
        </w:tc>
      </w:tr>
      <w:tr w:rsidR="000808CD" w:rsidRPr="009636D4" w:rsidTr="00805FA2">
        <w:trPr>
          <w:trHeight w:val="194"/>
        </w:trPr>
        <w:tc>
          <w:tcPr>
            <w:tcW w:w="567" w:type="dxa"/>
            <w:shd w:val="clear" w:color="auto" w:fill="auto"/>
            <w:vAlign w:val="center"/>
          </w:tcPr>
          <w:p w:rsidR="000808CD" w:rsidRPr="001970E8" w:rsidRDefault="000808CD" w:rsidP="000808CD">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0808CD" w:rsidRPr="0012464E" w:rsidRDefault="000808CD" w:rsidP="000808C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0808CD" w:rsidRPr="00A505AA" w:rsidRDefault="000808CD" w:rsidP="000808C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Pr="007A7A22">
              <w:rPr>
                <w:rFonts w:ascii="Times New Roman" w:hAnsi="Times New Roman"/>
                <w:sz w:val="24"/>
                <w:szCs w:val="24"/>
              </w:rPr>
              <w:t>одержится в разделе 5 извещения</w:t>
            </w:r>
            <w:r>
              <w:rPr>
                <w:rFonts w:ascii="Times New Roman" w:hAnsi="Times New Roman"/>
                <w:sz w:val="24"/>
                <w:szCs w:val="24"/>
              </w:rPr>
              <w:t xml:space="preserve"> о проведении закупки</w:t>
            </w:r>
            <w:r w:rsidRPr="007A7A22">
              <w:rPr>
                <w:rFonts w:ascii="Times New Roman" w:hAnsi="Times New Roman"/>
                <w:sz w:val="24"/>
                <w:szCs w:val="24"/>
              </w:rPr>
              <w:t>.</w:t>
            </w:r>
          </w:p>
        </w:tc>
      </w:tr>
      <w:tr w:rsidR="000808CD" w:rsidRPr="00D26922" w:rsidTr="00805FA2">
        <w:trPr>
          <w:trHeight w:val="194"/>
        </w:trPr>
        <w:tc>
          <w:tcPr>
            <w:tcW w:w="567" w:type="dxa"/>
            <w:shd w:val="clear" w:color="auto" w:fill="auto"/>
            <w:vAlign w:val="center"/>
          </w:tcPr>
          <w:p w:rsidR="000808CD" w:rsidRPr="001970E8" w:rsidRDefault="000808CD" w:rsidP="000808CD">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0808CD" w:rsidRPr="00A505AA" w:rsidRDefault="000808CD" w:rsidP="000808CD">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организации</w:t>
            </w:r>
            <w:r>
              <w:rPr>
                <w:rFonts w:ascii="Times New Roman" w:hAnsi="Times New Roman"/>
                <w:strike/>
                <w:sz w:val="24"/>
                <w:szCs w:val="24"/>
              </w:rPr>
              <w:t xml:space="preserve"> </w:t>
            </w:r>
          </w:p>
        </w:tc>
        <w:tc>
          <w:tcPr>
            <w:tcW w:w="6881" w:type="dxa"/>
            <w:shd w:val="clear" w:color="auto" w:fill="auto"/>
            <w:vAlign w:val="center"/>
          </w:tcPr>
          <w:p w:rsidR="000808CD" w:rsidRDefault="000808CD" w:rsidP="000808CD">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(и (или) документации)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 о закупке.</w:t>
            </w:r>
          </w:p>
          <w:p w:rsidR="000808CD" w:rsidRPr="00D26922" w:rsidRDefault="000808CD" w:rsidP="000808CD">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3"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4"/>
          <w:footerReference w:type="first" r:id="rId15"/>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9C15AB">
            <w:pPr>
              <w:suppressAutoHyphens/>
              <w:spacing w:after="0"/>
              <w:ind w:firstLine="68"/>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CA74A0">
            <w:pPr>
              <w:pStyle w:val="afffff6"/>
              <w:spacing w:before="0"/>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CA74A0" w:rsidRDefault="00FB585D" w:rsidP="00FB585D">
            <w:pPr>
              <w:suppressAutoHyphens/>
              <w:jc w:val="both"/>
              <w:outlineLvl w:val="4"/>
              <w:rPr>
                <w:rFonts w:ascii="Times New Roman" w:hAnsi="Times New Roman"/>
                <w:sz w:val="24"/>
                <w:szCs w:val="24"/>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p>
        </w:tc>
      </w:tr>
      <w:tr w:rsidR="00D648A9" w:rsidRPr="00A505AA" w:rsidTr="00015F25">
        <w:tc>
          <w:tcPr>
            <w:tcW w:w="964" w:type="dxa"/>
            <w:vAlign w:val="center"/>
          </w:tcPr>
          <w:p w:rsidR="00D648A9" w:rsidRDefault="00D648A9" w:rsidP="00CA74A0">
            <w:pPr>
              <w:pStyle w:val="afffff6"/>
              <w:spacing w:before="0"/>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D648A9" w:rsidRPr="00CA74A0" w:rsidRDefault="00CA74A0" w:rsidP="00CA74A0">
            <w:pPr>
              <w:pStyle w:val="53"/>
              <w:spacing w:before="0"/>
              <w:ind w:left="-7"/>
              <w:rPr>
                <w:rFonts w:ascii="Times New Roman" w:hAnsi="Times New Roman"/>
                <w:sz w:val="24"/>
                <w:szCs w:val="24"/>
              </w:rPr>
            </w:pPr>
            <w:r w:rsidRPr="00CA74A0">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CA74A0">
              <w:rPr>
                <w:rFonts w:ascii="Calibri" w:eastAsia="Calibri" w:hAnsi="Calibri"/>
                <w:sz w:val="24"/>
                <w:szCs w:val="24"/>
              </w:rPr>
              <w:t xml:space="preserve"> </w:t>
            </w:r>
            <w:r w:rsidRPr="00CA74A0">
              <w:rPr>
                <w:rFonts w:ascii="Times New Roman" w:eastAsia="Calibri" w:hAnsi="Times New Roman"/>
                <w:i/>
                <w:sz w:val="24"/>
                <w:szCs w:val="24"/>
              </w:rPr>
              <w:t xml:space="preserve">(заполняется по форме 3 раздела 2 </w:t>
            </w:r>
            <w:r w:rsidRPr="00CA74A0">
              <w:rPr>
                <w:rFonts w:ascii="Times New Roman" w:hAnsi="Times New Roman"/>
                <w:i/>
                <w:sz w:val="24"/>
                <w:szCs w:val="24"/>
              </w:rPr>
              <w:t>извещения о проведении закупки</w:t>
            </w:r>
            <w:r w:rsidRPr="00CA74A0">
              <w:rPr>
                <w:rFonts w:ascii="Times New Roman" w:eastAsia="Calibri" w:hAnsi="Times New Roman"/>
                <w:i/>
                <w:sz w:val="24"/>
                <w:szCs w:val="24"/>
              </w:rPr>
              <w:t>);</w:t>
            </w:r>
          </w:p>
        </w:tc>
      </w:tr>
      <w:tr w:rsidR="009728F3" w:rsidRPr="00A505AA" w:rsidTr="00D9361D">
        <w:tc>
          <w:tcPr>
            <w:tcW w:w="964" w:type="dxa"/>
          </w:tcPr>
          <w:p w:rsidR="009728F3" w:rsidRPr="00A505AA" w:rsidRDefault="00D648A9"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CA74A0" w:rsidRDefault="000509FA" w:rsidP="000749D4">
            <w:pPr>
              <w:jc w:val="both"/>
              <w:rPr>
                <w:rFonts w:ascii="Times New Roman" w:hAnsi="Times New Roman"/>
                <w:color w:val="000000"/>
                <w:sz w:val="24"/>
                <w:szCs w:val="24"/>
              </w:rPr>
            </w:pPr>
            <w:r w:rsidRPr="00CA74A0">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 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D648A9"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D648A9"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D648A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D648A9"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0A65D0">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 xml:space="preserve">лняется по форме </w:t>
            </w:r>
            <w:r w:rsidR="000A65D0">
              <w:rPr>
                <w:rFonts w:ascii="Times New Roman" w:hAnsi="Times New Roman"/>
                <w:i/>
                <w:sz w:val="24"/>
                <w:szCs w:val="24"/>
              </w:rPr>
              <w:t>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p>
        </w:tc>
      </w:tr>
      <w:tr w:rsidR="009728F3" w:rsidRPr="00A505AA" w:rsidTr="00D9361D">
        <w:tc>
          <w:tcPr>
            <w:tcW w:w="964" w:type="dxa"/>
          </w:tcPr>
          <w:p w:rsidR="000C4577" w:rsidRPr="00A505AA" w:rsidRDefault="00D648A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D648A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D648A9">
            <w:pPr>
              <w:pStyle w:val="afffff6"/>
              <w:spacing w:line="276" w:lineRule="auto"/>
              <w:jc w:val="center"/>
              <w:rPr>
                <w:rFonts w:ascii="Times New Roman" w:hAnsi="Times New Roman"/>
                <w:sz w:val="24"/>
                <w:szCs w:val="24"/>
              </w:rPr>
            </w:pPr>
            <w:r>
              <w:rPr>
                <w:rFonts w:ascii="Times New Roman" w:hAnsi="Times New Roman"/>
                <w:sz w:val="24"/>
                <w:szCs w:val="24"/>
              </w:rPr>
              <w:t>1</w:t>
            </w:r>
            <w:r w:rsidR="00D648A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D648A9">
            <w:pPr>
              <w:pStyle w:val="afffff6"/>
              <w:spacing w:line="276" w:lineRule="auto"/>
              <w:jc w:val="center"/>
              <w:rPr>
                <w:rFonts w:ascii="Times New Roman" w:hAnsi="Times New Roman"/>
                <w:sz w:val="24"/>
                <w:szCs w:val="24"/>
              </w:rPr>
            </w:pPr>
            <w:r>
              <w:rPr>
                <w:rFonts w:ascii="Times New Roman" w:hAnsi="Times New Roman"/>
                <w:sz w:val="24"/>
                <w:szCs w:val="24"/>
              </w:rPr>
              <w:t>1</w:t>
            </w:r>
            <w:r w:rsidR="00D648A9">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536580">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xml:space="preserve">, </w:t>
            </w:r>
            <w:r w:rsidR="00536580">
              <w:rPr>
                <w:rFonts w:ascii="Times New Roman" w:hAnsi="Times New Roman"/>
                <w:color w:val="000000"/>
                <w:sz w:val="24"/>
                <w:szCs w:val="24"/>
              </w:rPr>
              <w:t>4</w:t>
            </w:r>
            <w:r w:rsidR="002F0740">
              <w:rPr>
                <w:rFonts w:ascii="Times New Roman" w:hAnsi="Times New Roman"/>
                <w:color w:val="000000"/>
                <w:sz w:val="24"/>
                <w:szCs w:val="24"/>
              </w:rPr>
              <w:t>-</w:t>
            </w:r>
            <w:r w:rsidR="00536580">
              <w:rPr>
                <w:rFonts w:ascii="Times New Roman" w:hAnsi="Times New Roman"/>
                <w:color w:val="000000"/>
                <w:sz w:val="24"/>
                <w:szCs w:val="24"/>
              </w:rPr>
              <w:t>11</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7418C1" w:rsidRDefault="007418C1">
      <w:pPr>
        <w:rPr>
          <w:rFonts w:ascii="Times New Roman" w:hAnsi="Times New Roman"/>
          <w:sz w:val="24"/>
          <w:szCs w:val="24"/>
        </w:rPr>
      </w:pPr>
      <w:r>
        <w:rPr>
          <w:rFonts w:ascii="Times New Roman" w:hAnsi="Times New Roman"/>
          <w:sz w:val="24"/>
          <w:szCs w:val="24"/>
        </w:rPr>
        <w:br w:type="page"/>
      </w: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FE7350">
        <w:rPr>
          <w:rFonts w:ascii="Times New Roman" w:hAnsi="Times New Roman"/>
          <w:sz w:val="24"/>
          <w:szCs w:val="24"/>
        </w:rPr>
        <w:t>У</w:t>
      </w:r>
      <w:r w:rsidR="00FE7350">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6"/>
          <w:footerReference w:type="default" r:id="rId17"/>
          <w:pgSz w:w="11906" w:h="16838"/>
          <w:pgMar w:top="284" w:right="707" w:bottom="851" w:left="1418" w:header="709" w:footer="709" w:gutter="0"/>
          <w:cols w:space="708"/>
          <w:titlePg/>
          <w:docGrid w:linePitch="360"/>
        </w:sectPr>
      </w:pPr>
    </w:p>
    <w:p w:rsidR="004F6B02" w:rsidRDefault="00624A9C" w:rsidP="004F6B02">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4F6B02">
      <w:pPr>
        <w:pStyle w:val="3a"/>
        <w:spacing w:before="0"/>
        <w:jc w:val="both"/>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4F6B02" w:rsidRDefault="004F6B02" w:rsidP="001F2D75">
      <w:pPr>
        <w:autoSpaceDE w:val="0"/>
        <w:autoSpaceDN w:val="0"/>
        <w:adjustRightInd w:val="0"/>
        <w:spacing w:after="0" w:line="240" w:lineRule="auto"/>
        <w:rPr>
          <w:rFonts w:ascii="Times New Roman" w:hAnsi="Times New Roman"/>
          <w:sz w:val="20"/>
          <w:szCs w:val="20"/>
        </w:rPr>
      </w:pPr>
    </w:p>
    <w:p w:rsidR="00E5692A" w:rsidRPr="00BF7A61" w:rsidRDefault="00E5692A" w:rsidP="00E5692A">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E5692A" w:rsidRPr="00BF7A61" w:rsidRDefault="00E5692A" w:rsidP="00E5692A">
      <w:pPr>
        <w:tabs>
          <w:tab w:val="left" w:pos="3262"/>
        </w:tabs>
        <w:spacing w:after="0" w:line="240" w:lineRule="auto"/>
        <w:ind w:left="567" w:right="-1"/>
        <w:jc w:val="center"/>
        <w:rPr>
          <w:rFonts w:ascii="Times New Roman" w:eastAsia="Times New Roman" w:hAnsi="Times New Roman"/>
          <w:b/>
          <w:sz w:val="21"/>
          <w:szCs w:val="21"/>
          <w:lang w:eastAsia="ru-RU"/>
        </w:rPr>
      </w:pPr>
    </w:p>
    <w:p w:rsidR="00E5692A" w:rsidRPr="007737DD" w:rsidRDefault="00E5692A" w:rsidP="00E5692A">
      <w:pPr>
        <w:keepNext/>
        <w:tabs>
          <w:tab w:val="left" w:pos="3262"/>
          <w:tab w:val="left" w:pos="9900"/>
        </w:tabs>
        <w:suppressAutoHyphens/>
        <w:spacing w:after="0" w:line="240" w:lineRule="auto"/>
        <w:ind w:firstLine="709"/>
        <w:jc w:val="both"/>
        <w:rPr>
          <w:rFonts w:ascii="Times New Roman" w:eastAsia="Times New Roman" w:hAnsi="Times New Roman"/>
          <w:sz w:val="22"/>
          <w:szCs w:val="22"/>
          <w:lang w:eastAsia="ru-RU"/>
        </w:rPr>
      </w:pPr>
      <w:r w:rsidRPr="007737DD">
        <w:rPr>
          <w:rFonts w:ascii="Times New Roman" w:eastAsia="Times New Roman" w:hAnsi="Times New Roman"/>
          <w:sz w:val="22"/>
          <w:szCs w:val="22"/>
          <w:lang w:eastAsia="ru-RU"/>
        </w:rPr>
        <w:t xml:space="preserve">Исполняя наши обязательства и изучив Извещение о закупке для проведения запроса котировок на </w:t>
      </w:r>
      <w:r w:rsidR="00DF3421" w:rsidRPr="007737DD">
        <w:rPr>
          <w:rFonts w:ascii="Times New Roman" w:eastAsia="Times New Roman" w:hAnsi="Times New Roman"/>
          <w:color w:val="000000"/>
          <w:kern w:val="28"/>
          <w:sz w:val="22"/>
          <w:szCs w:val="22"/>
          <w:lang w:eastAsia="ru-RU"/>
        </w:rPr>
        <w:t>поставку тестовых пробников В763 для установки SPEA 4060 и SPEA 4020</w:t>
      </w:r>
      <w:r w:rsidRPr="007737DD">
        <w:rPr>
          <w:rFonts w:ascii="Times New Roman" w:eastAsia="Times New Roman" w:hAnsi="Times New Roman"/>
          <w:sz w:val="22"/>
          <w:szCs w:val="22"/>
          <w:lang w:eastAsia="ru-RU"/>
        </w:rPr>
        <w:t xml:space="preserve"> </w:t>
      </w:r>
      <w:r w:rsidR="00DF3421" w:rsidRPr="007737DD">
        <w:rPr>
          <w:rFonts w:ascii="Times New Roman" w:eastAsia="Times New Roman" w:hAnsi="Times New Roman"/>
          <w:sz w:val="22"/>
          <w:szCs w:val="22"/>
          <w:lang w:eastAsia="ru-RU"/>
        </w:rPr>
        <w:br/>
      </w:r>
      <w:r w:rsidRPr="007737DD">
        <w:rPr>
          <w:rFonts w:ascii="Times New Roman" w:eastAsia="Times New Roman" w:hAnsi="Times New Roman"/>
          <w:sz w:val="22"/>
          <w:szCs w:val="22"/>
          <w:lang w:eastAsia="ru-RU"/>
        </w:rPr>
        <w:t>для</w:t>
      </w:r>
      <w:r w:rsidRPr="007737DD">
        <w:rPr>
          <w:rFonts w:ascii="Times New Roman" w:eastAsia="Times New Roman" w:hAnsi="Times New Roman"/>
          <w:kern w:val="28"/>
          <w:sz w:val="22"/>
          <w:szCs w:val="22"/>
          <w:lang w:eastAsia="ru-RU"/>
        </w:rPr>
        <w:t xml:space="preserve"> АО «НПО автоматики»</w:t>
      </w:r>
      <w:r w:rsidRPr="007737DD">
        <w:rPr>
          <w:rFonts w:ascii="Times New Roman" w:eastAsia="Times New Roman" w:hAnsi="Times New Roman"/>
          <w:sz w:val="22"/>
          <w:szCs w:val="22"/>
          <w:lang w:eastAsia="ru-RU"/>
        </w:rPr>
        <w:t xml:space="preserve"> (далее – </w:t>
      </w:r>
      <w:r w:rsidR="00DF3421" w:rsidRPr="007737DD">
        <w:rPr>
          <w:rFonts w:ascii="Times New Roman" w:eastAsia="Times New Roman" w:hAnsi="Times New Roman"/>
          <w:sz w:val="22"/>
          <w:szCs w:val="22"/>
          <w:lang w:eastAsia="ru-RU"/>
        </w:rPr>
        <w:t>продукция</w:t>
      </w:r>
      <w:r w:rsidRPr="007737DD">
        <w:rPr>
          <w:rFonts w:ascii="Times New Roman" w:eastAsia="Times New Roman" w:hAnsi="Times New Roman"/>
          <w:sz w:val="22"/>
          <w:szCs w:val="22"/>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E5692A" w:rsidRPr="007737DD" w:rsidRDefault="00E5692A" w:rsidP="00E5692A">
      <w:pPr>
        <w:tabs>
          <w:tab w:val="left" w:pos="3262"/>
        </w:tabs>
        <w:spacing w:after="0" w:line="240" w:lineRule="auto"/>
        <w:jc w:val="both"/>
        <w:rPr>
          <w:rFonts w:ascii="Times New Roman" w:eastAsia="Times New Roman" w:hAnsi="Times New Roman"/>
          <w:i/>
          <w:sz w:val="22"/>
          <w:szCs w:val="22"/>
          <w:lang w:eastAsia="ru-RU"/>
        </w:rPr>
      </w:pPr>
      <w:r w:rsidRPr="007737DD">
        <w:rPr>
          <w:rFonts w:ascii="Times New Roman" w:eastAsia="Times New Roman" w:hAnsi="Times New Roman"/>
          <w:i/>
          <w:sz w:val="22"/>
          <w:szCs w:val="22"/>
          <w:lang w:eastAsia="ru-RU"/>
        </w:rPr>
        <w:t xml:space="preserve">                                      (наименование Участника размещения заказа)</w:t>
      </w:r>
    </w:p>
    <w:p w:rsidR="00E5692A" w:rsidRPr="007737DD" w:rsidRDefault="00E5692A" w:rsidP="00E5692A">
      <w:pPr>
        <w:tabs>
          <w:tab w:val="left" w:pos="3262"/>
        </w:tabs>
        <w:spacing w:after="0" w:line="240" w:lineRule="auto"/>
        <w:jc w:val="both"/>
        <w:rPr>
          <w:rFonts w:ascii="Times New Roman" w:eastAsia="Times New Roman" w:hAnsi="Times New Roman"/>
          <w:sz w:val="22"/>
          <w:szCs w:val="22"/>
          <w:lang w:eastAsia="ru-RU"/>
        </w:rPr>
      </w:pPr>
      <w:r w:rsidRPr="007737DD">
        <w:rPr>
          <w:rFonts w:ascii="Times New Roman" w:eastAsia="Times New Roman" w:hAnsi="Times New Roman"/>
          <w:sz w:val="22"/>
          <w:szCs w:val="22"/>
          <w:lang w:eastAsia="ru-RU"/>
        </w:rPr>
        <w:t xml:space="preserve">в лице_______________________________________________________________________ </w:t>
      </w:r>
    </w:p>
    <w:p w:rsidR="00E5692A" w:rsidRPr="007737DD" w:rsidRDefault="00E5692A" w:rsidP="00E5692A">
      <w:pPr>
        <w:tabs>
          <w:tab w:val="left" w:pos="3262"/>
        </w:tabs>
        <w:spacing w:after="0" w:line="240" w:lineRule="auto"/>
        <w:jc w:val="both"/>
        <w:rPr>
          <w:rFonts w:ascii="Times New Roman" w:eastAsia="Times New Roman" w:hAnsi="Times New Roman"/>
          <w:i/>
          <w:sz w:val="22"/>
          <w:szCs w:val="22"/>
          <w:lang w:eastAsia="ru-RU"/>
        </w:rPr>
      </w:pPr>
      <w:r w:rsidRPr="007737DD">
        <w:rPr>
          <w:rFonts w:ascii="Times New Roman" w:eastAsia="Times New Roman" w:hAnsi="Times New Roman"/>
          <w:i/>
          <w:sz w:val="22"/>
          <w:szCs w:val="22"/>
          <w:lang w:eastAsia="ru-RU"/>
        </w:rPr>
        <w:t xml:space="preserve">                                (должность руководителя или уполномоченного лица, Ф.И.О.)</w:t>
      </w:r>
    </w:p>
    <w:p w:rsidR="00E5692A" w:rsidRPr="007737DD" w:rsidRDefault="00E5692A" w:rsidP="00E5692A">
      <w:pPr>
        <w:tabs>
          <w:tab w:val="left" w:pos="3262"/>
        </w:tabs>
        <w:spacing w:after="0" w:line="240" w:lineRule="auto"/>
        <w:jc w:val="both"/>
        <w:rPr>
          <w:rFonts w:ascii="Times New Roman" w:eastAsia="Times New Roman" w:hAnsi="Times New Roman"/>
          <w:sz w:val="22"/>
          <w:szCs w:val="22"/>
          <w:lang w:eastAsia="ru-RU"/>
        </w:rPr>
      </w:pPr>
      <w:r w:rsidRPr="007737DD">
        <w:rPr>
          <w:rFonts w:ascii="Times New Roman" w:eastAsia="Times New Roman" w:hAnsi="Times New Roman"/>
          <w:sz w:val="22"/>
          <w:szCs w:val="22"/>
          <w:lang w:eastAsia="ru-RU"/>
        </w:rPr>
        <w:t xml:space="preserve">уполномоченного в случае признания нас Победителями запроса котировок готовы </w:t>
      </w:r>
      <w:r w:rsidR="00DF3421" w:rsidRPr="007737DD">
        <w:rPr>
          <w:rFonts w:ascii="Times New Roman" w:eastAsia="Times New Roman" w:hAnsi="Times New Roman"/>
          <w:sz w:val="22"/>
          <w:szCs w:val="22"/>
          <w:lang w:eastAsia="ru-RU"/>
        </w:rPr>
        <w:t>поставить продукцию</w:t>
      </w:r>
      <w:r w:rsidRPr="007737DD">
        <w:rPr>
          <w:rFonts w:ascii="Times New Roman" w:eastAsia="Times New Roman" w:hAnsi="Times New Roman"/>
          <w:sz w:val="22"/>
          <w:szCs w:val="22"/>
          <w:lang w:eastAsia="ru-RU"/>
        </w:rPr>
        <w:t xml:space="preserve"> в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предложений:</w:t>
      </w:r>
    </w:p>
    <w:p w:rsidR="00E5692A" w:rsidRPr="007737DD" w:rsidRDefault="00E5692A" w:rsidP="00A074AB">
      <w:pPr>
        <w:keepNext/>
        <w:tabs>
          <w:tab w:val="left" w:pos="3262"/>
          <w:tab w:val="left" w:pos="9639"/>
          <w:tab w:val="left" w:pos="10080"/>
        </w:tabs>
        <w:suppressAutoHyphens/>
        <w:spacing w:after="0" w:line="240" w:lineRule="auto"/>
        <w:ind w:right="-2" w:firstLine="709"/>
        <w:jc w:val="both"/>
        <w:rPr>
          <w:rFonts w:ascii="Times New Roman" w:eastAsia="Times New Roman" w:hAnsi="Times New Roman"/>
          <w:color w:val="FF0000"/>
          <w:sz w:val="22"/>
          <w:szCs w:val="22"/>
          <w:highlight w:val="yellow"/>
          <w:lang w:eastAsia="ar-SA"/>
        </w:rPr>
      </w:pPr>
      <w:r w:rsidRPr="007737DD">
        <w:rPr>
          <w:rFonts w:ascii="Times New Roman" w:eastAsia="Times New Roman" w:hAnsi="Times New Roman"/>
          <w:sz w:val="22"/>
          <w:szCs w:val="22"/>
          <w:lang w:eastAsia="ar-SA"/>
        </w:rPr>
        <w:t>- по цене согласно предложени</w:t>
      </w:r>
      <w:r w:rsidR="001A06D4" w:rsidRPr="007737DD">
        <w:rPr>
          <w:rFonts w:ascii="Times New Roman" w:eastAsia="Times New Roman" w:hAnsi="Times New Roman"/>
          <w:sz w:val="22"/>
          <w:szCs w:val="22"/>
          <w:lang w:eastAsia="ar-SA"/>
        </w:rPr>
        <w:t>я</w:t>
      </w:r>
      <w:r w:rsidRPr="007737DD">
        <w:rPr>
          <w:rFonts w:ascii="Times New Roman" w:eastAsia="Times New Roman" w:hAnsi="Times New Roman"/>
          <w:sz w:val="22"/>
          <w:szCs w:val="22"/>
          <w:lang w:eastAsia="ar-SA"/>
        </w:rPr>
        <w:t xml:space="preserve"> о цене договора</w:t>
      </w:r>
      <w:r w:rsidR="001A06D4" w:rsidRPr="007737DD">
        <w:rPr>
          <w:rFonts w:ascii="Times New Roman" w:eastAsia="Times New Roman" w:hAnsi="Times New Roman"/>
          <w:sz w:val="22"/>
          <w:szCs w:val="22"/>
          <w:lang w:eastAsia="ar-SA"/>
        </w:rPr>
        <w:t>,</w:t>
      </w:r>
      <w:r w:rsidRPr="007737DD">
        <w:rPr>
          <w:rFonts w:ascii="Times New Roman" w:eastAsia="Times New Roman" w:hAnsi="Times New Roman"/>
          <w:sz w:val="22"/>
          <w:szCs w:val="22"/>
          <w:lang w:eastAsia="ar-SA"/>
        </w:rPr>
        <w:t xml:space="preserve"> с указанием наименования страны происхождения товара (Форма 3);</w:t>
      </w:r>
    </w:p>
    <w:p w:rsidR="00E5692A" w:rsidRPr="007737DD" w:rsidRDefault="00E5692A" w:rsidP="00E5692A">
      <w:pPr>
        <w:keepNext/>
        <w:tabs>
          <w:tab w:val="left" w:pos="3262"/>
          <w:tab w:val="left" w:pos="9900"/>
        </w:tabs>
        <w:suppressAutoHyphens/>
        <w:spacing w:after="0" w:line="240" w:lineRule="auto"/>
        <w:ind w:firstLine="709"/>
        <w:jc w:val="both"/>
        <w:rPr>
          <w:rFonts w:ascii="Times New Roman" w:eastAsia="Times New Roman" w:hAnsi="Times New Roman"/>
          <w:sz w:val="22"/>
          <w:szCs w:val="22"/>
          <w:lang w:eastAsia="ar-SA"/>
        </w:rPr>
      </w:pPr>
      <w:r w:rsidRPr="007737DD">
        <w:rPr>
          <w:rFonts w:ascii="Times New Roman" w:eastAsia="Times New Roman" w:hAnsi="Times New Roman"/>
          <w:sz w:val="22"/>
          <w:szCs w:val="22"/>
          <w:lang w:eastAsia="ar-SA"/>
        </w:rPr>
        <w:t>- в количестве, номенклатуре, сроки в соответствии с требованиями Технического задания (Приложение №2 к Извещения о закупке) и проекта договора (Приложение № 1 к Извещению о закупке):</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3799"/>
        <w:gridCol w:w="2296"/>
        <w:gridCol w:w="1701"/>
      </w:tblGrid>
      <w:tr w:rsidR="00AE1E71" w:rsidTr="00AE1E71">
        <w:trPr>
          <w:trHeight w:val="223"/>
        </w:trPr>
        <w:tc>
          <w:tcPr>
            <w:tcW w:w="2127" w:type="dxa"/>
            <w:tcBorders>
              <w:top w:val="single" w:sz="4" w:space="0" w:color="auto"/>
              <w:left w:val="single" w:sz="4" w:space="0" w:color="auto"/>
              <w:bottom w:val="single" w:sz="4" w:space="0" w:color="auto"/>
              <w:right w:val="single" w:sz="4" w:space="0" w:color="auto"/>
            </w:tcBorders>
            <w:noWrap/>
            <w:vAlign w:val="center"/>
            <w:hideMark/>
          </w:tcPr>
          <w:p w:rsidR="00AE1E71" w:rsidRDefault="00AE1E71" w:rsidP="00B73706">
            <w:pPr>
              <w:spacing w:after="0" w:line="240" w:lineRule="auto"/>
              <w:jc w:val="center"/>
              <w:rPr>
                <w:rFonts w:ascii="Times New Roman" w:hAnsi="Times New Roman"/>
                <w:sz w:val="21"/>
                <w:szCs w:val="21"/>
              </w:rPr>
            </w:pPr>
            <w:r>
              <w:rPr>
                <w:rFonts w:ascii="Times New Roman" w:hAnsi="Times New Roman"/>
                <w:sz w:val="21"/>
                <w:szCs w:val="21"/>
              </w:rPr>
              <w:t>Наименование товара</w:t>
            </w:r>
          </w:p>
        </w:tc>
        <w:tc>
          <w:tcPr>
            <w:tcW w:w="6095" w:type="dxa"/>
            <w:gridSpan w:val="2"/>
            <w:tcBorders>
              <w:top w:val="single" w:sz="4" w:space="0" w:color="auto"/>
              <w:left w:val="single" w:sz="4" w:space="0" w:color="auto"/>
              <w:bottom w:val="single" w:sz="4" w:space="0" w:color="auto"/>
              <w:right w:val="single" w:sz="4" w:space="0" w:color="auto"/>
            </w:tcBorders>
            <w:noWrap/>
            <w:vAlign w:val="center"/>
            <w:hideMark/>
          </w:tcPr>
          <w:p w:rsidR="00AE1E71" w:rsidRDefault="00AE1E71" w:rsidP="00B73706">
            <w:pPr>
              <w:spacing w:after="0" w:line="240" w:lineRule="auto"/>
              <w:jc w:val="center"/>
              <w:rPr>
                <w:rFonts w:ascii="Times New Roman" w:hAnsi="Times New Roman"/>
                <w:sz w:val="21"/>
                <w:szCs w:val="21"/>
              </w:rPr>
            </w:pPr>
            <w:r>
              <w:rPr>
                <w:rFonts w:ascii="Times New Roman" w:hAnsi="Times New Roman"/>
                <w:sz w:val="21"/>
                <w:szCs w:val="21"/>
              </w:rPr>
              <w:t>Технические характеристики товара</w:t>
            </w:r>
          </w:p>
        </w:tc>
        <w:tc>
          <w:tcPr>
            <w:tcW w:w="1701" w:type="dxa"/>
            <w:tcBorders>
              <w:top w:val="single" w:sz="4" w:space="0" w:color="auto"/>
              <w:left w:val="single" w:sz="4" w:space="0" w:color="auto"/>
              <w:bottom w:val="single" w:sz="4" w:space="0" w:color="auto"/>
              <w:right w:val="single" w:sz="4" w:space="0" w:color="auto"/>
            </w:tcBorders>
          </w:tcPr>
          <w:p w:rsidR="001B0894" w:rsidRDefault="00931935" w:rsidP="00931935">
            <w:pPr>
              <w:spacing w:after="0" w:line="240" w:lineRule="auto"/>
              <w:jc w:val="center"/>
              <w:rPr>
                <w:rFonts w:ascii="Times New Roman" w:hAnsi="Times New Roman"/>
                <w:sz w:val="21"/>
                <w:szCs w:val="21"/>
              </w:rPr>
            </w:pPr>
            <w:r w:rsidRPr="00931935">
              <w:rPr>
                <w:rFonts w:ascii="Times New Roman" w:hAnsi="Times New Roman"/>
                <w:sz w:val="21"/>
                <w:szCs w:val="21"/>
              </w:rPr>
              <w:t xml:space="preserve">Количество, </w:t>
            </w:r>
          </w:p>
          <w:p w:rsidR="00AE1E71" w:rsidRDefault="00931935" w:rsidP="00931935">
            <w:pPr>
              <w:spacing w:after="0" w:line="240" w:lineRule="auto"/>
              <w:jc w:val="center"/>
              <w:rPr>
                <w:rFonts w:ascii="Times New Roman" w:hAnsi="Times New Roman"/>
                <w:sz w:val="21"/>
                <w:szCs w:val="21"/>
              </w:rPr>
            </w:pPr>
            <w:r w:rsidRPr="00931935">
              <w:rPr>
                <w:rFonts w:ascii="Times New Roman" w:hAnsi="Times New Roman"/>
                <w:sz w:val="21"/>
                <w:szCs w:val="21"/>
              </w:rPr>
              <w:t>ед. изм.</w:t>
            </w:r>
          </w:p>
        </w:tc>
      </w:tr>
      <w:tr w:rsidR="00AE1E71" w:rsidTr="00931935">
        <w:trPr>
          <w:trHeight w:val="29"/>
        </w:trPr>
        <w:tc>
          <w:tcPr>
            <w:tcW w:w="2127" w:type="dxa"/>
            <w:vMerge w:val="restart"/>
            <w:tcBorders>
              <w:left w:val="single" w:sz="4" w:space="0" w:color="auto"/>
              <w:right w:val="single" w:sz="4" w:space="0" w:color="auto"/>
            </w:tcBorders>
            <w:noWrap/>
            <w:vAlign w:val="center"/>
          </w:tcPr>
          <w:p w:rsidR="00AE1E71" w:rsidRDefault="00AE1E71" w:rsidP="00B73706">
            <w:pPr>
              <w:spacing w:after="0" w:line="240" w:lineRule="auto"/>
              <w:jc w:val="center"/>
              <w:rPr>
                <w:rFonts w:ascii="Times New Roman" w:hAnsi="Times New Roman"/>
                <w:sz w:val="21"/>
                <w:szCs w:val="21"/>
              </w:rPr>
            </w:pPr>
            <w:r>
              <w:rPr>
                <w:rFonts w:ascii="Times New Roman" w:hAnsi="Times New Roman"/>
                <w:sz w:val="20"/>
              </w:rPr>
              <w:t>Тестовые пробники В763</w:t>
            </w:r>
          </w:p>
        </w:tc>
        <w:tc>
          <w:tcPr>
            <w:tcW w:w="3799" w:type="dxa"/>
            <w:tcBorders>
              <w:top w:val="single" w:sz="4" w:space="0" w:color="auto"/>
              <w:left w:val="single" w:sz="4" w:space="0" w:color="auto"/>
              <w:bottom w:val="single" w:sz="4" w:space="0" w:color="auto"/>
              <w:right w:val="single" w:sz="4" w:space="0" w:color="auto"/>
            </w:tcBorders>
            <w:noWrap/>
          </w:tcPr>
          <w:p w:rsidR="00AE1E71" w:rsidRDefault="00AE1E71" w:rsidP="00B73706">
            <w:pPr>
              <w:spacing w:after="0" w:line="240" w:lineRule="auto"/>
              <w:jc w:val="center"/>
              <w:rPr>
                <w:rFonts w:ascii="Times New Roman" w:hAnsi="Times New Roman"/>
                <w:b/>
                <w:sz w:val="24"/>
                <w:szCs w:val="24"/>
              </w:rPr>
            </w:pPr>
            <w:r>
              <w:rPr>
                <w:rFonts w:ascii="Times New Roman" w:hAnsi="Times New Roman"/>
                <w:b/>
                <w:sz w:val="24"/>
                <w:szCs w:val="24"/>
              </w:rPr>
              <w:t>Показатель</w:t>
            </w:r>
          </w:p>
        </w:tc>
        <w:tc>
          <w:tcPr>
            <w:tcW w:w="2296" w:type="dxa"/>
            <w:tcBorders>
              <w:top w:val="single" w:sz="4" w:space="0" w:color="auto"/>
              <w:left w:val="single" w:sz="4" w:space="0" w:color="auto"/>
              <w:bottom w:val="single" w:sz="4" w:space="0" w:color="auto"/>
              <w:right w:val="single" w:sz="4" w:space="0" w:color="auto"/>
            </w:tcBorders>
          </w:tcPr>
          <w:p w:rsidR="00AE1E71" w:rsidRDefault="00AE1E71" w:rsidP="00B73706">
            <w:pPr>
              <w:spacing w:after="0" w:line="240" w:lineRule="auto"/>
              <w:jc w:val="center"/>
              <w:rPr>
                <w:rFonts w:ascii="Times New Roman" w:hAnsi="Times New Roman"/>
                <w:b/>
                <w:sz w:val="24"/>
                <w:szCs w:val="24"/>
              </w:rPr>
            </w:pPr>
            <w:r>
              <w:rPr>
                <w:rFonts w:ascii="Times New Roman" w:hAnsi="Times New Roman"/>
                <w:b/>
                <w:sz w:val="24"/>
                <w:szCs w:val="24"/>
              </w:rPr>
              <w:t>Значение</w:t>
            </w:r>
          </w:p>
        </w:tc>
        <w:tc>
          <w:tcPr>
            <w:tcW w:w="1701" w:type="dxa"/>
            <w:vMerge w:val="restart"/>
            <w:tcBorders>
              <w:top w:val="single" w:sz="4" w:space="0" w:color="auto"/>
              <w:left w:val="single" w:sz="4" w:space="0" w:color="auto"/>
              <w:right w:val="single" w:sz="4" w:space="0" w:color="auto"/>
            </w:tcBorders>
            <w:vAlign w:val="center"/>
          </w:tcPr>
          <w:p w:rsidR="00AE1E71" w:rsidRDefault="00931935" w:rsidP="00931935">
            <w:pPr>
              <w:spacing w:after="0" w:line="240" w:lineRule="auto"/>
              <w:jc w:val="center"/>
              <w:rPr>
                <w:rFonts w:ascii="Times New Roman" w:hAnsi="Times New Roman"/>
                <w:b/>
                <w:sz w:val="24"/>
                <w:szCs w:val="24"/>
              </w:rPr>
            </w:pPr>
            <w:r w:rsidRPr="00931935">
              <w:rPr>
                <w:rFonts w:ascii="Times New Roman" w:hAnsi="Times New Roman"/>
                <w:sz w:val="20"/>
              </w:rPr>
              <w:t>15 компл.</w:t>
            </w:r>
          </w:p>
        </w:tc>
      </w:tr>
      <w:tr w:rsidR="00AE1E71" w:rsidRPr="00221F2C" w:rsidTr="00B73706">
        <w:trPr>
          <w:trHeight w:val="27"/>
        </w:trPr>
        <w:tc>
          <w:tcPr>
            <w:tcW w:w="2127" w:type="dxa"/>
            <w:vMerge/>
            <w:tcBorders>
              <w:left w:val="single" w:sz="4" w:space="0" w:color="auto"/>
              <w:right w:val="single" w:sz="4" w:space="0" w:color="auto"/>
            </w:tcBorders>
            <w:noWrap/>
            <w:vAlign w:val="center"/>
          </w:tcPr>
          <w:p w:rsidR="00AE1E71" w:rsidRDefault="00AE1E71" w:rsidP="00B73706">
            <w:pPr>
              <w:spacing w:after="0" w:line="240" w:lineRule="auto"/>
              <w:jc w:val="center"/>
              <w:rPr>
                <w:rFonts w:ascii="Times New Roman" w:hAnsi="Times New Roman"/>
                <w:sz w:val="21"/>
                <w:szCs w:val="21"/>
              </w:rPr>
            </w:pPr>
          </w:p>
        </w:tc>
        <w:tc>
          <w:tcPr>
            <w:tcW w:w="3799" w:type="dxa"/>
            <w:tcBorders>
              <w:top w:val="single" w:sz="4" w:space="0" w:color="auto"/>
              <w:left w:val="single" w:sz="4" w:space="0" w:color="auto"/>
              <w:bottom w:val="single" w:sz="4" w:space="0" w:color="auto"/>
              <w:right w:val="single" w:sz="4" w:space="0" w:color="auto"/>
            </w:tcBorders>
            <w:noWrap/>
          </w:tcPr>
          <w:p w:rsidR="00AE1E71" w:rsidRDefault="00AE1E71" w:rsidP="00B73706">
            <w:pPr>
              <w:tabs>
                <w:tab w:val="left" w:pos="0"/>
                <w:tab w:val="left" w:pos="6237"/>
                <w:tab w:val="left" w:pos="6379"/>
              </w:tabs>
              <w:spacing w:after="0" w:line="240" w:lineRule="auto"/>
              <w:ind w:firstLine="24"/>
              <w:rPr>
                <w:rFonts w:ascii="Times New Roman" w:hAnsi="Times New Roman"/>
                <w:sz w:val="20"/>
              </w:rPr>
            </w:pPr>
            <w:r>
              <w:rPr>
                <w:rFonts w:ascii="Times New Roman" w:hAnsi="Times New Roman"/>
                <w:sz w:val="20"/>
              </w:rPr>
              <w:t>Количество проб в комплекте</w:t>
            </w:r>
          </w:p>
        </w:tc>
        <w:tc>
          <w:tcPr>
            <w:tcW w:w="2296" w:type="dxa"/>
            <w:tcBorders>
              <w:top w:val="single" w:sz="4" w:space="0" w:color="auto"/>
              <w:left w:val="single" w:sz="4" w:space="0" w:color="auto"/>
              <w:bottom w:val="single" w:sz="4" w:space="0" w:color="auto"/>
              <w:right w:val="single" w:sz="4" w:space="0" w:color="auto"/>
            </w:tcBorders>
          </w:tcPr>
          <w:p w:rsidR="00AE1E71" w:rsidRPr="00221F2C" w:rsidRDefault="00AE1E71" w:rsidP="00B73706">
            <w:pPr>
              <w:tabs>
                <w:tab w:val="left" w:pos="0"/>
                <w:tab w:val="left" w:pos="6237"/>
                <w:tab w:val="left" w:pos="6379"/>
              </w:tabs>
              <w:spacing w:after="0" w:line="240" w:lineRule="auto"/>
              <w:ind w:firstLine="64"/>
              <w:jc w:val="both"/>
              <w:rPr>
                <w:rFonts w:ascii="Times New Roman" w:hAnsi="Times New Roman"/>
                <w:sz w:val="20"/>
              </w:rPr>
            </w:pPr>
            <w:r>
              <w:rPr>
                <w:rFonts w:ascii="Times New Roman" w:hAnsi="Times New Roman"/>
                <w:sz w:val="20"/>
              </w:rPr>
              <w:t>10шт</w:t>
            </w:r>
          </w:p>
        </w:tc>
        <w:tc>
          <w:tcPr>
            <w:tcW w:w="1701" w:type="dxa"/>
            <w:vMerge/>
            <w:tcBorders>
              <w:left w:val="single" w:sz="4" w:space="0" w:color="auto"/>
              <w:right w:val="single" w:sz="4" w:space="0" w:color="auto"/>
            </w:tcBorders>
          </w:tcPr>
          <w:p w:rsidR="00AE1E71" w:rsidRDefault="00AE1E71" w:rsidP="00B73706">
            <w:pPr>
              <w:tabs>
                <w:tab w:val="left" w:pos="0"/>
                <w:tab w:val="left" w:pos="6237"/>
                <w:tab w:val="left" w:pos="6379"/>
              </w:tabs>
              <w:spacing w:after="0" w:line="240" w:lineRule="auto"/>
              <w:ind w:firstLine="64"/>
              <w:jc w:val="both"/>
              <w:rPr>
                <w:rFonts w:ascii="Times New Roman" w:hAnsi="Times New Roman"/>
                <w:sz w:val="20"/>
              </w:rPr>
            </w:pPr>
          </w:p>
        </w:tc>
      </w:tr>
      <w:tr w:rsidR="00AE1E71" w:rsidRPr="00931935" w:rsidTr="00B73706">
        <w:trPr>
          <w:trHeight w:val="27"/>
        </w:trPr>
        <w:tc>
          <w:tcPr>
            <w:tcW w:w="2127" w:type="dxa"/>
            <w:vMerge/>
            <w:tcBorders>
              <w:left w:val="single" w:sz="4" w:space="0" w:color="auto"/>
              <w:right w:val="single" w:sz="4" w:space="0" w:color="auto"/>
            </w:tcBorders>
            <w:noWrap/>
            <w:vAlign w:val="center"/>
          </w:tcPr>
          <w:p w:rsidR="00AE1E71" w:rsidRDefault="00AE1E71" w:rsidP="00B73706">
            <w:pPr>
              <w:spacing w:after="0" w:line="240" w:lineRule="auto"/>
              <w:jc w:val="center"/>
              <w:rPr>
                <w:rFonts w:ascii="Times New Roman" w:hAnsi="Times New Roman"/>
                <w:sz w:val="21"/>
                <w:szCs w:val="21"/>
              </w:rPr>
            </w:pPr>
          </w:p>
        </w:tc>
        <w:tc>
          <w:tcPr>
            <w:tcW w:w="3799" w:type="dxa"/>
            <w:tcBorders>
              <w:top w:val="single" w:sz="4" w:space="0" w:color="auto"/>
              <w:left w:val="single" w:sz="4" w:space="0" w:color="auto"/>
              <w:bottom w:val="single" w:sz="4" w:space="0" w:color="auto"/>
              <w:right w:val="single" w:sz="4" w:space="0" w:color="auto"/>
            </w:tcBorders>
            <w:noWrap/>
          </w:tcPr>
          <w:p w:rsidR="00AE1E71" w:rsidRDefault="00AE1E71" w:rsidP="00B73706">
            <w:pPr>
              <w:tabs>
                <w:tab w:val="left" w:pos="0"/>
                <w:tab w:val="left" w:pos="6237"/>
                <w:tab w:val="left" w:pos="6379"/>
              </w:tabs>
              <w:spacing w:after="0" w:line="240" w:lineRule="auto"/>
              <w:ind w:firstLine="24"/>
              <w:rPr>
                <w:rFonts w:ascii="Times New Roman" w:hAnsi="Times New Roman"/>
                <w:sz w:val="20"/>
              </w:rPr>
            </w:pPr>
            <w:r>
              <w:rPr>
                <w:rFonts w:ascii="Times New Roman" w:hAnsi="Times New Roman"/>
                <w:sz w:val="20"/>
              </w:rPr>
              <w:t>Пятно контакта</w:t>
            </w:r>
          </w:p>
        </w:tc>
        <w:tc>
          <w:tcPr>
            <w:tcW w:w="2296" w:type="dxa"/>
            <w:tcBorders>
              <w:top w:val="single" w:sz="4" w:space="0" w:color="auto"/>
              <w:left w:val="single" w:sz="4" w:space="0" w:color="auto"/>
              <w:bottom w:val="single" w:sz="4" w:space="0" w:color="auto"/>
              <w:right w:val="single" w:sz="4" w:space="0" w:color="auto"/>
            </w:tcBorders>
          </w:tcPr>
          <w:p w:rsidR="00AE1E71" w:rsidRPr="00931935" w:rsidRDefault="00AE1E71" w:rsidP="00B73706">
            <w:pPr>
              <w:tabs>
                <w:tab w:val="left" w:pos="0"/>
                <w:tab w:val="left" w:pos="6237"/>
                <w:tab w:val="left" w:pos="6379"/>
              </w:tabs>
              <w:spacing w:after="0" w:line="240" w:lineRule="auto"/>
              <w:ind w:firstLine="64"/>
              <w:jc w:val="both"/>
              <w:rPr>
                <w:rFonts w:ascii="Times New Roman" w:hAnsi="Times New Roman"/>
                <w:sz w:val="20"/>
              </w:rPr>
            </w:pPr>
            <w:r w:rsidRPr="00931935">
              <w:rPr>
                <w:rFonts w:ascii="Times New Roman" w:hAnsi="Times New Roman"/>
                <w:sz w:val="20"/>
              </w:rPr>
              <w:t>0.08</w:t>
            </w:r>
            <w:r>
              <w:rPr>
                <w:rFonts w:ascii="Times New Roman" w:hAnsi="Times New Roman"/>
                <w:sz w:val="20"/>
                <w:lang w:val="en-US"/>
              </w:rPr>
              <w:t>mm</w:t>
            </w:r>
            <w:r w:rsidRPr="00931935">
              <w:rPr>
                <w:rFonts w:ascii="Times New Roman" w:hAnsi="Times New Roman"/>
                <w:sz w:val="20"/>
              </w:rPr>
              <w:t xml:space="preserve"> -3</w:t>
            </w:r>
            <w:r>
              <w:rPr>
                <w:rFonts w:ascii="Times New Roman" w:hAnsi="Times New Roman"/>
                <w:sz w:val="20"/>
                <w:lang w:val="en-US"/>
              </w:rPr>
              <w:t>mil</w:t>
            </w:r>
          </w:p>
        </w:tc>
        <w:tc>
          <w:tcPr>
            <w:tcW w:w="1701" w:type="dxa"/>
            <w:vMerge/>
            <w:tcBorders>
              <w:left w:val="single" w:sz="4" w:space="0" w:color="auto"/>
              <w:right w:val="single" w:sz="4" w:space="0" w:color="auto"/>
            </w:tcBorders>
          </w:tcPr>
          <w:p w:rsidR="00AE1E71" w:rsidRPr="00931935" w:rsidRDefault="00AE1E71" w:rsidP="00B73706">
            <w:pPr>
              <w:tabs>
                <w:tab w:val="left" w:pos="0"/>
                <w:tab w:val="left" w:pos="6237"/>
                <w:tab w:val="left" w:pos="6379"/>
              </w:tabs>
              <w:spacing w:after="0" w:line="240" w:lineRule="auto"/>
              <w:ind w:firstLine="64"/>
              <w:jc w:val="both"/>
              <w:rPr>
                <w:rFonts w:ascii="Times New Roman" w:hAnsi="Times New Roman"/>
                <w:sz w:val="20"/>
              </w:rPr>
            </w:pPr>
          </w:p>
        </w:tc>
      </w:tr>
      <w:tr w:rsidR="00AE1E71" w:rsidTr="00B73706">
        <w:trPr>
          <w:trHeight w:val="27"/>
        </w:trPr>
        <w:tc>
          <w:tcPr>
            <w:tcW w:w="2127" w:type="dxa"/>
            <w:vMerge/>
            <w:tcBorders>
              <w:left w:val="single" w:sz="4" w:space="0" w:color="auto"/>
              <w:right w:val="single" w:sz="4" w:space="0" w:color="auto"/>
            </w:tcBorders>
            <w:noWrap/>
            <w:vAlign w:val="center"/>
          </w:tcPr>
          <w:p w:rsidR="00AE1E71" w:rsidRDefault="00AE1E71" w:rsidP="00B73706">
            <w:pPr>
              <w:spacing w:after="0" w:line="240" w:lineRule="auto"/>
              <w:jc w:val="center"/>
              <w:rPr>
                <w:rFonts w:ascii="Times New Roman" w:hAnsi="Times New Roman"/>
                <w:sz w:val="21"/>
                <w:szCs w:val="21"/>
              </w:rPr>
            </w:pPr>
          </w:p>
        </w:tc>
        <w:tc>
          <w:tcPr>
            <w:tcW w:w="3799" w:type="dxa"/>
            <w:tcBorders>
              <w:top w:val="single" w:sz="4" w:space="0" w:color="auto"/>
              <w:left w:val="single" w:sz="4" w:space="0" w:color="auto"/>
              <w:bottom w:val="single" w:sz="4" w:space="0" w:color="auto"/>
              <w:right w:val="single" w:sz="4" w:space="0" w:color="auto"/>
            </w:tcBorders>
            <w:noWrap/>
          </w:tcPr>
          <w:p w:rsidR="00AE1E71" w:rsidRDefault="00AE1E71" w:rsidP="00B73706">
            <w:pPr>
              <w:tabs>
                <w:tab w:val="left" w:pos="0"/>
                <w:tab w:val="left" w:pos="6237"/>
                <w:tab w:val="left" w:pos="6379"/>
              </w:tabs>
              <w:spacing w:after="0" w:line="240" w:lineRule="auto"/>
              <w:ind w:firstLine="24"/>
              <w:jc w:val="both"/>
              <w:rPr>
                <w:rFonts w:ascii="Times New Roman" w:hAnsi="Times New Roman"/>
                <w:sz w:val="20"/>
              </w:rPr>
            </w:pPr>
            <w:r>
              <w:rPr>
                <w:rFonts w:ascii="Times New Roman" w:hAnsi="Times New Roman"/>
                <w:sz w:val="20"/>
              </w:rPr>
              <w:t>Высота</w:t>
            </w:r>
          </w:p>
        </w:tc>
        <w:tc>
          <w:tcPr>
            <w:tcW w:w="2296" w:type="dxa"/>
            <w:tcBorders>
              <w:top w:val="single" w:sz="4" w:space="0" w:color="auto"/>
              <w:left w:val="single" w:sz="4" w:space="0" w:color="auto"/>
              <w:bottom w:val="single" w:sz="4" w:space="0" w:color="auto"/>
              <w:right w:val="single" w:sz="4" w:space="0" w:color="auto"/>
            </w:tcBorders>
          </w:tcPr>
          <w:p w:rsidR="00AE1E71" w:rsidRDefault="00AE1E71" w:rsidP="00B73706">
            <w:pPr>
              <w:tabs>
                <w:tab w:val="left" w:pos="0"/>
                <w:tab w:val="left" w:pos="6237"/>
                <w:tab w:val="left" w:pos="6379"/>
              </w:tabs>
              <w:spacing w:after="0" w:line="240" w:lineRule="auto"/>
              <w:ind w:firstLine="64"/>
              <w:jc w:val="both"/>
              <w:rPr>
                <w:rFonts w:ascii="Times New Roman" w:hAnsi="Times New Roman"/>
                <w:sz w:val="20"/>
                <w:lang w:val="en-US"/>
              </w:rPr>
            </w:pPr>
            <w:r w:rsidRPr="00931935">
              <w:rPr>
                <w:rFonts w:ascii="Times New Roman" w:hAnsi="Times New Roman"/>
                <w:sz w:val="20"/>
              </w:rPr>
              <w:t>0.4</w:t>
            </w:r>
            <w:r>
              <w:rPr>
                <w:rFonts w:ascii="Times New Roman" w:hAnsi="Times New Roman"/>
                <w:sz w:val="20"/>
                <w:lang w:val="en-US"/>
              </w:rPr>
              <w:t>0mm-16mil</w:t>
            </w:r>
          </w:p>
        </w:tc>
        <w:tc>
          <w:tcPr>
            <w:tcW w:w="1701" w:type="dxa"/>
            <w:vMerge/>
            <w:tcBorders>
              <w:left w:val="single" w:sz="4" w:space="0" w:color="auto"/>
              <w:right w:val="single" w:sz="4" w:space="0" w:color="auto"/>
            </w:tcBorders>
          </w:tcPr>
          <w:p w:rsidR="00AE1E71" w:rsidRDefault="00AE1E71" w:rsidP="00B73706">
            <w:pPr>
              <w:tabs>
                <w:tab w:val="left" w:pos="0"/>
                <w:tab w:val="left" w:pos="6237"/>
                <w:tab w:val="left" w:pos="6379"/>
              </w:tabs>
              <w:spacing w:after="0" w:line="240" w:lineRule="auto"/>
              <w:ind w:firstLine="64"/>
              <w:jc w:val="both"/>
              <w:rPr>
                <w:rFonts w:ascii="Times New Roman" w:hAnsi="Times New Roman"/>
                <w:sz w:val="20"/>
                <w:lang w:val="en-US"/>
              </w:rPr>
            </w:pPr>
          </w:p>
        </w:tc>
      </w:tr>
      <w:tr w:rsidR="00AE1E71" w:rsidTr="00B73706">
        <w:trPr>
          <w:trHeight w:val="27"/>
        </w:trPr>
        <w:tc>
          <w:tcPr>
            <w:tcW w:w="2127" w:type="dxa"/>
            <w:vMerge/>
            <w:tcBorders>
              <w:left w:val="single" w:sz="4" w:space="0" w:color="auto"/>
              <w:right w:val="single" w:sz="4" w:space="0" w:color="auto"/>
            </w:tcBorders>
            <w:noWrap/>
            <w:vAlign w:val="center"/>
          </w:tcPr>
          <w:p w:rsidR="00AE1E71" w:rsidRDefault="00AE1E71" w:rsidP="00B73706">
            <w:pPr>
              <w:spacing w:after="0" w:line="240" w:lineRule="auto"/>
              <w:jc w:val="center"/>
              <w:rPr>
                <w:rFonts w:ascii="Times New Roman" w:hAnsi="Times New Roman"/>
                <w:sz w:val="21"/>
                <w:szCs w:val="21"/>
              </w:rPr>
            </w:pPr>
          </w:p>
        </w:tc>
        <w:tc>
          <w:tcPr>
            <w:tcW w:w="3799" w:type="dxa"/>
            <w:tcBorders>
              <w:top w:val="single" w:sz="4" w:space="0" w:color="auto"/>
              <w:left w:val="single" w:sz="4" w:space="0" w:color="auto"/>
              <w:bottom w:val="single" w:sz="4" w:space="0" w:color="auto"/>
              <w:right w:val="single" w:sz="4" w:space="0" w:color="auto"/>
            </w:tcBorders>
            <w:noWrap/>
          </w:tcPr>
          <w:p w:rsidR="00AE1E71" w:rsidRDefault="00AE1E71" w:rsidP="00B73706">
            <w:pPr>
              <w:tabs>
                <w:tab w:val="left" w:pos="0"/>
                <w:tab w:val="left" w:pos="6237"/>
                <w:tab w:val="left" w:pos="6379"/>
              </w:tabs>
              <w:spacing w:after="0" w:line="240" w:lineRule="auto"/>
              <w:ind w:firstLine="24"/>
              <w:jc w:val="both"/>
              <w:rPr>
                <w:rFonts w:ascii="Times New Roman" w:hAnsi="Times New Roman"/>
                <w:sz w:val="20"/>
              </w:rPr>
            </w:pPr>
            <w:r>
              <w:rPr>
                <w:rFonts w:ascii="Times New Roman" w:hAnsi="Times New Roman"/>
                <w:sz w:val="20"/>
              </w:rPr>
              <w:t>Сила нажатия при</w:t>
            </w:r>
            <w:r>
              <w:rPr>
                <w:rFonts w:ascii="Times New Roman" w:hAnsi="Times New Roman"/>
                <w:sz w:val="20"/>
                <w:lang w:val="en-US"/>
              </w:rPr>
              <w:t xml:space="preserve"> 2</w:t>
            </w:r>
            <w:r>
              <w:rPr>
                <w:rFonts w:ascii="Times New Roman" w:hAnsi="Times New Roman"/>
                <w:sz w:val="20"/>
              </w:rPr>
              <w:t>мм</w:t>
            </w:r>
          </w:p>
        </w:tc>
        <w:tc>
          <w:tcPr>
            <w:tcW w:w="2296" w:type="dxa"/>
            <w:tcBorders>
              <w:top w:val="single" w:sz="4" w:space="0" w:color="auto"/>
              <w:left w:val="single" w:sz="4" w:space="0" w:color="auto"/>
              <w:bottom w:val="single" w:sz="4" w:space="0" w:color="auto"/>
              <w:right w:val="single" w:sz="4" w:space="0" w:color="auto"/>
            </w:tcBorders>
          </w:tcPr>
          <w:p w:rsidR="00AE1E71" w:rsidRDefault="00AE1E71" w:rsidP="00B73706">
            <w:pPr>
              <w:tabs>
                <w:tab w:val="left" w:pos="0"/>
                <w:tab w:val="left" w:pos="6237"/>
                <w:tab w:val="left" w:pos="6379"/>
              </w:tabs>
              <w:spacing w:after="0" w:line="240" w:lineRule="auto"/>
              <w:ind w:firstLine="64"/>
              <w:jc w:val="both"/>
              <w:rPr>
                <w:rFonts w:ascii="Times New Roman" w:hAnsi="Times New Roman"/>
                <w:sz w:val="20"/>
                <w:lang w:val="en-US"/>
              </w:rPr>
            </w:pPr>
            <w:r>
              <w:rPr>
                <w:rFonts w:ascii="Times New Roman" w:hAnsi="Times New Roman"/>
                <w:sz w:val="20"/>
                <w:lang w:val="en-US"/>
              </w:rPr>
              <w:t xml:space="preserve">0.1 N </w:t>
            </w:r>
          </w:p>
        </w:tc>
        <w:tc>
          <w:tcPr>
            <w:tcW w:w="1701" w:type="dxa"/>
            <w:vMerge/>
            <w:tcBorders>
              <w:left w:val="single" w:sz="4" w:space="0" w:color="auto"/>
              <w:right w:val="single" w:sz="4" w:space="0" w:color="auto"/>
            </w:tcBorders>
          </w:tcPr>
          <w:p w:rsidR="00AE1E71" w:rsidRDefault="00AE1E71" w:rsidP="00B73706">
            <w:pPr>
              <w:tabs>
                <w:tab w:val="left" w:pos="0"/>
                <w:tab w:val="left" w:pos="6237"/>
                <w:tab w:val="left" w:pos="6379"/>
              </w:tabs>
              <w:spacing w:after="0" w:line="240" w:lineRule="auto"/>
              <w:ind w:firstLine="64"/>
              <w:jc w:val="both"/>
              <w:rPr>
                <w:rFonts w:ascii="Times New Roman" w:hAnsi="Times New Roman"/>
                <w:sz w:val="20"/>
                <w:lang w:val="en-US"/>
              </w:rPr>
            </w:pPr>
          </w:p>
        </w:tc>
      </w:tr>
      <w:tr w:rsidR="00AE1E71" w:rsidTr="00B73706">
        <w:trPr>
          <w:trHeight w:val="27"/>
        </w:trPr>
        <w:tc>
          <w:tcPr>
            <w:tcW w:w="2127" w:type="dxa"/>
            <w:vMerge/>
            <w:tcBorders>
              <w:left w:val="single" w:sz="4" w:space="0" w:color="auto"/>
              <w:right w:val="single" w:sz="4" w:space="0" w:color="auto"/>
            </w:tcBorders>
            <w:noWrap/>
            <w:vAlign w:val="center"/>
          </w:tcPr>
          <w:p w:rsidR="00AE1E71" w:rsidRDefault="00AE1E71" w:rsidP="00B73706">
            <w:pPr>
              <w:spacing w:after="0" w:line="240" w:lineRule="auto"/>
              <w:jc w:val="center"/>
              <w:rPr>
                <w:rFonts w:ascii="Times New Roman" w:hAnsi="Times New Roman"/>
                <w:sz w:val="21"/>
                <w:szCs w:val="21"/>
              </w:rPr>
            </w:pPr>
          </w:p>
        </w:tc>
        <w:tc>
          <w:tcPr>
            <w:tcW w:w="3799" w:type="dxa"/>
            <w:tcBorders>
              <w:top w:val="single" w:sz="4" w:space="0" w:color="auto"/>
              <w:left w:val="single" w:sz="4" w:space="0" w:color="auto"/>
              <w:bottom w:val="single" w:sz="4" w:space="0" w:color="auto"/>
              <w:right w:val="single" w:sz="4" w:space="0" w:color="auto"/>
            </w:tcBorders>
            <w:noWrap/>
          </w:tcPr>
          <w:p w:rsidR="00AE1E71" w:rsidRDefault="00AE1E71" w:rsidP="00B73706">
            <w:pPr>
              <w:tabs>
                <w:tab w:val="left" w:pos="0"/>
                <w:tab w:val="left" w:pos="6237"/>
                <w:tab w:val="left" w:pos="6379"/>
              </w:tabs>
              <w:spacing w:after="0" w:line="240" w:lineRule="auto"/>
              <w:ind w:firstLine="24"/>
              <w:jc w:val="both"/>
              <w:rPr>
                <w:rFonts w:ascii="Times New Roman" w:hAnsi="Times New Roman"/>
                <w:sz w:val="20"/>
              </w:rPr>
            </w:pPr>
            <w:r>
              <w:rPr>
                <w:rFonts w:ascii="Times New Roman" w:hAnsi="Times New Roman"/>
                <w:sz w:val="20"/>
              </w:rPr>
              <w:t>Ход</w:t>
            </w:r>
          </w:p>
        </w:tc>
        <w:tc>
          <w:tcPr>
            <w:tcW w:w="2296" w:type="dxa"/>
            <w:tcBorders>
              <w:top w:val="single" w:sz="4" w:space="0" w:color="auto"/>
              <w:left w:val="single" w:sz="4" w:space="0" w:color="auto"/>
              <w:bottom w:val="single" w:sz="4" w:space="0" w:color="auto"/>
              <w:right w:val="single" w:sz="4" w:space="0" w:color="auto"/>
            </w:tcBorders>
          </w:tcPr>
          <w:p w:rsidR="00AE1E71" w:rsidRDefault="00AE1E71" w:rsidP="00B73706">
            <w:pPr>
              <w:tabs>
                <w:tab w:val="left" w:pos="0"/>
                <w:tab w:val="left" w:pos="6237"/>
                <w:tab w:val="left" w:pos="6379"/>
              </w:tabs>
              <w:spacing w:after="0" w:line="240" w:lineRule="auto"/>
              <w:ind w:firstLine="64"/>
              <w:jc w:val="both"/>
              <w:rPr>
                <w:rFonts w:ascii="Times New Roman" w:hAnsi="Times New Roman"/>
                <w:sz w:val="20"/>
                <w:lang w:val="en-US"/>
              </w:rPr>
            </w:pPr>
            <w:r>
              <w:rPr>
                <w:rFonts w:ascii="Times New Roman" w:hAnsi="Times New Roman"/>
                <w:sz w:val="20"/>
                <w:lang w:val="en-US"/>
              </w:rPr>
              <w:t>8mm-315mil</w:t>
            </w:r>
          </w:p>
        </w:tc>
        <w:tc>
          <w:tcPr>
            <w:tcW w:w="1701" w:type="dxa"/>
            <w:vMerge/>
            <w:tcBorders>
              <w:left w:val="single" w:sz="4" w:space="0" w:color="auto"/>
              <w:right w:val="single" w:sz="4" w:space="0" w:color="auto"/>
            </w:tcBorders>
          </w:tcPr>
          <w:p w:rsidR="00AE1E71" w:rsidRDefault="00AE1E71" w:rsidP="00B73706">
            <w:pPr>
              <w:tabs>
                <w:tab w:val="left" w:pos="0"/>
                <w:tab w:val="left" w:pos="6237"/>
                <w:tab w:val="left" w:pos="6379"/>
              </w:tabs>
              <w:spacing w:after="0" w:line="240" w:lineRule="auto"/>
              <w:ind w:firstLine="64"/>
              <w:jc w:val="both"/>
              <w:rPr>
                <w:rFonts w:ascii="Times New Roman" w:hAnsi="Times New Roman"/>
                <w:sz w:val="20"/>
                <w:lang w:val="en-US"/>
              </w:rPr>
            </w:pPr>
          </w:p>
        </w:tc>
      </w:tr>
      <w:tr w:rsidR="00AE1E71" w:rsidRPr="002F7690" w:rsidTr="00B73706">
        <w:trPr>
          <w:trHeight w:val="27"/>
        </w:trPr>
        <w:tc>
          <w:tcPr>
            <w:tcW w:w="2127" w:type="dxa"/>
            <w:vMerge/>
            <w:tcBorders>
              <w:left w:val="single" w:sz="4" w:space="0" w:color="auto"/>
              <w:right w:val="single" w:sz="4" w:space="0" w:color="auto"/>
            </w:tcBorders>
            <w:noWrap/>
            <w:vAlign w:val="center"/>
          </w:tcPr>
          <w:p w:rsidR="00AE1E71" w:rsidRDefault="00AE1E71" w:rsidP="00B73706">
            <w:pPr>
              <w:spacing w:after="0" w:line="240" w:lineRule="auto"/>
              <w:jc w:val="center"/>
              <w:rPr>
                <w:rFonts w:ascii="Times New Roman" w:hAnsi="Times New Roman"/>
                <w:sz w:val="21"/>
                <w:szCs w:val="21"/>
              </w:rPr>
            </w:pPr>
          </w:p>
        </w:tc>
        <w:tc>
          <w:tcPr>
            <w:tcW w:w="3799" w:type="dxa"/>
            <w:tcBorders>
              <w:top w:val="single" w:sz="4" w:space="0" w:color="auto"/>
              <w:left w:val="single" w:sz="4" w:space="0" w:color="auto"/>
              <w:bottom w:val="single" w:sz="4" w:space="0" w:color="auto"/>
              <w:right w:val="single" w:sz="4" w:space="0" w:color="auto"/>
            </w:tcBorders>
            <w:noWrap/>
          </w:tcPr>
          <w:p w:rsidR="00AE1E71" w:rsidRDefault="00AE1E71" w:rsidP="00B73706">
            <w:pPr>
              <w:tabs>
                <w:tab w:val="left" w:pos="0"/>
                <w:tab w:val="left" w:pos="6237"/>
                <w:tab w:val="left" w:pos="6379"/>
              </w:tabs>
              <w:spacing w:after="0" w:line="240" w:lineRule="auto"/>
              <w:ind w:firstLine="24"/>
              <w:rPr>
                <w:rFonts w:ascii="Times New Roman" w:hAnsi="Times New Roman"/>
                <w:sz w:val="20"/>
              </w:rPr>
            </w:pPr>
            <w:r>
              <w:rPr>
                <w:rFonts w:ascii="Times New Roman" w:hAnsi="Times New Roman"/>
                <w:sz w:val="20"/>
              </w:rPr>
              <w:t>Диаметр вала</w:t>
            </w:r>
          </w:p>
        </w:tc>
        <w:tc>
          <w:tcPr>
            <w:tcW w:w="2296" w:type="dxa"/>
            <w:tcBorders>
              <w:top w:val="single" w:sz="4" w:space="0" w:color="auto"/>
              <w:left w:val="single" w:sz="4" w:space="0" w:color="auto"/>
              <w:bottom w:val="single" w:sz="4" w:space="0" w:color="auto"/>
              <w:right w:val="single" w:sz="4" w:space="0" w:color="auto"/>
            </w:tcBorders>
          </w:tcPr>
          <w:p w:rsidR="00AE1E71" w:rsidRPr="002F7690" w:rsidRDefault="00AE1E71" w:rsidP="00B73706">
            <w:pPr>
              <w:tabs>
                <w:tab w:val="left" w:pos="0"/>
                <w:tab w:val="left" w:pos="6237"/>
                <w:tab w:val="left" w:pos="6379"/>
              </w:tabs>
              <w:spacing w:after="0" w:line="240" w:lineRule="auto"/>
              <w:ind w:firstLine="64"/>
              <w:jc w:val="both"/>
              <w:rPr>
                <w:rFonts w:ascii="Times New Roman" w:hAnsi="Times New Roman"/>
                <w:sz w:val="20"/>
                <w:lang w:val="en-US"/>
              </w:rPr>
            </w:pPr>
            <w:r>
              <w:rPr>
                <w:rFonts w:ascii="Times New Roman" w:hAnsi="Times New Roman"/>
                <w:sz w:val="20"/>
                <w:lang w:val="en-US"/>
              </w:rPr>
              <w:t>0.4mm</w:t>
            </w:r>
          </w:p>
        </w:tc>
        <w:tc>
          <w:tcPr>
            <w:tcW w:w="1701" w:type="dxa"/>
            <w:vMerge/>
            <w:tcBorders>
              <w:left w:val="single" w:sz="4" w:space="0" w:color="auto"/>
              <w:right w:val="single" w:sz="4" w:space="0" w:color="auto"/>
            </w:tcBorders>
          </w:tcPr>
          <w:p w:rsidR="00AE1E71" w:rsidRDefault="00AE1E71" w:rsidP="00B73706">
            <w:pPr>
              <w:tabs>
                <w:tab w:val="left" w:pos="0"/>
                <w:tab w:val="left" w:pos="6237"/>
                <w:tab w:val="left" w:pos="6379"/>
              </w:tabs>
              <w:spacing w:after="0" w:line="240" w:lineRule="auto"/>
              <w:ind w:firstLine="64"/>
              <w:jc w:val="both"/>
              <w:rPr>
                <w:rFonts w:ascii="Times New Roman" w:hAnsi="Times New Roman"/>
                <w:sz w:val="20"/>
                <w:lang w:val="en-US"/>
              </w:rPr>
            </w:pPr>
          </w:p>
        </w:tc>
      </w:tr>
      <w:tr w:rsidR="00AE1E71" w:rsidRPr="002F7690" w:rsidTr="00B73706">
        <w:trPr>
          <w:trHeight w:val="27"/>
        </w:trPr>
        <w:tc>
          <w:tcPr>
            <w:tcW w:w="2127" w:type="dxa"/>
            <w:vMerge/>
            <w:tcBorders>
              <w:left w:val="single" w:sz="4" w:space="0" w:color="auto"/>
              <w:right w:val="single" w:sz="4" w:space="0" w:color="auto"/>
            </w:tcBorders>
            <w:noWrap/>
            <w:vAlign w:val="center"/>
          </w:tcPr>
          <w:p w:rsidR="00AE1E71" w:rsidRDefault="00AE1E71" w:rsidP="00B73706">
            <w:pPr>
              <w:spacing w:after="0" w:line="240" w:lineRule="auto"/>
              <w:jc w:val="center"/>
              <w:rPr>
                <w:rFonts w:ascii="Times New Roman" w:hAnsi="Times New Roman"/>
                <w:sz w:val="21"/>
                <w:szCs w:val="21"/>
              </w:rPr>
            </w:pPr>
          </w:p>
        </w:tc>
        <w:tc>
          <w:tcPr>
            <w:tcW w:w="3799" w:type="dxa"/>
            <w:tcBorders>
              <w:top w:val="single" w:sz="4" w:space="0" w:color="auto"/>
              <w:left w:val="single" w:sz="4" w:space="0" w:color="auto"/>
              <w:bottom w:val="single" w:sz="4" w:space="0" w:color="auto"/>
              <w:right w:val="single" w:sz="4" w:space="0" w:color="auto"/>
            </w:tcBorders>
            <w:noWrap/>
          </w:tcPr>
          <w:p w:rsidR="00AE1E71" w:rsidRDefault="00AE1E71" w:rsidP="00B73706">
            <w:pPr>
              <w:tabs>
                <w:tab w:val="left" w:pos="0"/>
                <w:tab w:val="left" w:pos="6237"/>
                <w:tab w:val="left" w:pos="6379"/>
              </w:tabs>
              <w:spacing w:after="0" w:line="240" w:lineRule="auto"/>
              <w:ind w:firstLine="24"/>
              <w:jc w:val="both"/>
              <w:rPr>
                <w:rFonts w:ascii="Times New Roman" w:hAnsi="Times New Roman"/>
                <w:sz w:val="20"/>
              </w:rPr>
            </w:pPr>
            <w:r>
              <w:rPr>
                <w:rFonts w:ascii="Times New Roman" w:hAnsi="Times New Roman"/>
                <w:sz w:val="20"/>
              </w:rPr>
              <w:t>Защита от вращения</w:t>
            </w:r>
          </w:p>
        </w:tc>
        <w:tc>
          <w:tcPr>
            <w:tcW w:w="2296" w:type="dxa"/>
            <w:tcBorders>
              <w:top w:val="single" w:sz="4" w:space="0" w:color="auto"/>
              <w:left w:val="single" w:sz="4" w:space="0" w:color="auto"/>
              <w:bottom w:val="single" w:sz="4" w:space="0" w:color="auto"/>
              <w:right w:val="single" w:sz="4" w:space="0" w:color="auto"/>
            </w:tcBorders>
          </w:tcPr>
          <w:p w:rsidR="00AE1E71" w:rsidRPr="002F7690" w:rsidRDefault="00AE1E71" w:rsidP="00B73706">
            <w:pPr>
              <w:tabs>
                <w:tab w:val="left" w:pos="0"/>
                <w:tab w:val="left" w:pos="6237"/>
                <w:tab w:val="left" w:pos="6379"/>
              </w:tabs>
              <w:spacing w:after="0" w:line="240" w:lineRule="auto"/>
              <w:ind w:firstLine="64"/>
              <w:jc w:val="both"/>
              <w:rPr>
                <w:rFonts w:ascii="Times New Roman" w:hAnsi="Times New Roman"/>
                <w:sz w:val="20"/>
                <w:lang w:val="en-US"/>
              </w:rPr>
            </w:pPr>
            <w:r>
              <w:rPr>
                <w:rFonts w:ascii="Times New Roman" w:hAnsi="Times New Roman"/>
                <w:sz w:val="20"/>
              </w:rPr>
              <w:t>да</w:t>
            </w:r>
          </w:p>
        </w:tc>
        <w:tc>
          <w:tcPr>
            <w:tcW w:w="1701" w:type="dxa"/>
            <w:vMerge/>
            <w:tcBorders>
              <w:left w:val="single" w:sz="4" w:space="0" w:color="auto"/>
              <w:right w:val="single" w:sz="4" w:space="0" w:color="auto"/>
            </w:tcBorders>
          </w:tcPr>
          <w:p w:rsidR="00AE1E71" w:rsidRDefault="00AE1E71" w:rsidP="00B73706">
            <w:pPr>
              <w:tabs>
                <w:tab w:val="left" w:pos="0"/>
                <w:tab w:val="left" w:pos="6237"/>
                <w:tab w:val="left" w:pos="6379"/>
              </w:tabs>
              <w:spacing w:after="0" w:line="240" w:lineRule="auto"/>
              <w:ind w:firstLine="64"/>
              <w:jc w:val="both"/>
              <w:rPr>
                <w:rFonts w:ascii="Times New Roman" w:hAnsi="Times New Roman"/>
                <w:sz w:val="20"/>
              </w:rPr>
            </w:pPr>
          </w:p>
        </w:tc>
      </w:tr>
      <w:tr w:rsidR="00AE1E71" w:rsidRPr="002F7690" w:rsidTr="00B73706">
        <w:trPr>
          <w:trHeight w:val="286"/>
        </w:trPr>
        <w:tc>
          <w:tcPr>
            <w:tcW w:w="2127" w:type="dxa"/>
            <w:vMerge/>
            <w:tcBorders>
              <w:left w:val="single" w:sz="4" w:space="0" w:color="auto"/>
              <w:right w:val="single" w:sz="4" w:space="0" w:color="auto"/>
            </w:tcBorders>
            <w:vAlign w:val="center"/>
          </w:tcPr>
          <w:p w:rsidR="00AE1E71" w:rsidRPr="009819BB" w:rsidRDefault="00AE1E71" w:rsidP="00B73706">
            <w:pPr>
              <w:spacing w:after="0" w:line="240" w:lineRule="auto"/>
              <w:jc w:val="center"/>
              <w:rPr>
                <w:rFonts w:ascii="Times New Roman" w:hAnsi="Times New Roman"/>
                <w:sz w:val="21"/>
                <w:szCs w:val="21"/>
              </w:rPr>
            </w:pPr>
          </w:p>
        </w:tc>
        <w:tc>
          <w:tcPr>
            <w:tcW w:w="3799" w:type="dxa"/>
            <w:tcBorders>
              <w:top w:val="single" w:sz="4" w:space="0" w:color="auto"/>
              <w:left w:val="single" w:sz="4" w:space="0" w:color="auto"/>
              <w:bottom w:val="single" w:sz="4" w:space="0" w:color="auto"/>
              <w:right w:val="single" w:sz="4" w:space="0" w:color="auto"/>
            </w:tcBorders>
          </w:tcPr>
          <w:p w:rsidR="00AE1E71" w:rsidRDefault="00AE1E71" w:rsidP="00E02E9F">
            <w:pPr>
              <w:tabs>
                <w:tab w:val="left" w:pos="0"/>
                <w:tab w:val="left" w:pos="6237"/>
                <w:tab w:val="left" w:pos="6379"/>
              </w:tabs>
              <w:spacing w:after="0" w:line="240" w:lineRule="auto"/>
              <w:jc w:val="both"/>
              <w:rPr>
                <w:rFonts w:ascii="Times New Roman" w:hAnsi="Times New Roman"/>
                <w:sz w:val="20"/>
              </w:rPr>
            </w:pPr>
            <w:r>
              <w:rPr>
                <w:rFonts w:ascii="Times New Roman" w:hAnsi="Times New Roman"/>
                <w:sz w:val="20"/>
              </w:rPr>
              <w:t>Обработка наконечника</w:t>
            </w:r>
          </w:p>
        </w:tc>
        <w:tc>
          <w:tcPr>
            <w:tcW w:w="2296" w:type="dxa"/>
            <w:tcBorders>
              <w:top w:val="single" w:sz="4" w:space="0" w:color="auto"/>
              <w:left w:val="single" w:sz="4" w:space="0" w:color="auto"/>
              <w:bottom w:val="single" w:sz="4" w:space="0" w:color="auto"/>
              <w:right w:val="single" w:sz="4" w:space="0" w:color="auto"/>
            </w:tcBorders>
          </w:tcPr>
          <w:p w:rsidR="00AE1E71" w:rsidRPr="002F7690" w:rsidRDefault="00AE1E71" w:rsidP="00B73706">
            <w:pPr>
              <w:tabs>
                <w:tab w:val="left" w:pos="0"/>
                <w:tab w:val="left" w:pos="6237"/>
                <w:tab w:val="left" w:pos="6379"/>
              </w:tabs>
              <w:spacing w:after="0" w:line="240" w:lineRule="auto"/>
              <w:jc w:val="both"/>
              <w:rPr>
                <w:rFonts w:ascii="Times New Roman" w:hAnsi="Times New Roman"/>
                <w:sz w:val="20"/>
                <w:lang w:val="en-US"/>
              </w:rPr>
            </w:pPr>
            <w:r>
              <w:rPr>
                <w:rFonts w:ascii="Times New Roman" w:hAnsi="Times New Roman"/>
                <w:sz w:val="20"/>
              </w:rPr>
              <w:t>Сверх</w:t>
            </w:r>
            <w:r w:rsidR="00B73706">
              <w:rPr>
                <w:rFonts w:ascii="Times New Roman" w:hAnsi="Times New Roman"/>
                <w:sz w:val="20"/>
              </w:rPr>
              <w:t>длинный</w:t>
            </w:r>
            <w:r>
              <w:rPr>
                <w:rFonts w:ascii="Times New Roman" w:hAnsi="Times New Roman"/>
                <w:sz w:val="20"/>
              </w:rPr>
              <w:t xml:space="preserve"> срок службы</w:t>
            </w:r>
          </w:p>
        </w:tc>
        <w:tc>
          <w:tcPr>
            <w:tcW w:w="1701" w:type="dxa"/>
            <w:vMerge/>
            <w:tcBorders>
              <w:left w:val="single" w:sz="4" w:space="0" w:color="auto"/>
              <w:right w:val="single" w:sz="4" w:space="0" w:color="auto"/>
            </w:tcBorders>
          </w:tcPr>
          <w:p w:rsidR="00AE1E71" w:rsidRDefault="00AE1E71" w:rsidP="00E02E9F">
            <w:pPr>
              <w:tabs>
                <w:tab w:val="left" w:pos="0"/>
                <w:tab w:val="left" w:pos="6237"/>
                <w:tab w:val="left" w:pos="6379"/>
              </w:tabs>
              <w:spacing w:after="0" w:line="240" w:lineRule="auto"/>
              <w:jc w:val="both"/>
              <w:rPr>
                <w:rFonts w:ascii="Times New Roman" w:hAnsi="Times New Roman"/>
                <w:sz w:val="20"/>
              </w:rPr>
            </w:pPr>
          </w:p>
        </w:tc>
      </w:tr>
      <w:tr w:rsidR="00AE1E71" w:rsidTr="00B73706">
        <w:trPr>
          <w:trHeight w:val="418"/>
        </w:trPr>
        <w:tc>
          <w:tcPr>
            <w:tcW w:w="2127" w:type="dxa"/>
            <w:vMerge/>
            <w:tcBorders>
              <w:left w:val="single" w:sz="4" w:space="0" w:color="auto"/>
              <w:right w:val="single" w:sz="4" w:space="0" w:color="auto"/>
            </w:tcBorders>
            <w:vAlign w:val="center"/>
          </w:tcPr>
          <w:p w:rsidR="00AE1E71" w:rsidRPr="009819BB" w:rsidRDefault="00AE1E71" w:rsidP="00B73706">
            <w:pPr>
              <w:spacing w:after="0" w:line="240" w:lineRule="auto"/>
              <w:jc w:val="center"/>
              <w:rPr>
                <w:rFonts w:ascii="Times New Roman" w:hAnsi="Times New Roman"/>
                <w:sz w:val="21"/>
                <w:szCs w:val="21"/>
              </w:rPr>
            </w:pPr>
          </w:p>
        </w:tc>
        <w:tc>
          <w:tcPr>
            <w:tcW w:w="3799" w:type="dxa"/>
            <w:tcBorders>
              <w:top w:val="single" w:sz="4" w:space="0" w:color="auto"/>
              <w:left w:val="single" w:sz="4" w:space="0" w:color="auto"/>
              <w:bottom w:val="single" w:sz="4" w:space="0" w:color="auto"/>
              <w:right w:val="single" w:sz="4" w:space="0" w:color="auto"/>
            </w:tcBorders>
          </w:tcPr>
          <w:p w:rsidR="00AE1E71" w:rsidRPr="00B4248D" w:rsidRDefault="00AE1E71" w:rsidP="00B73706">
            <w:pPr>
              <w:tabs>
                <w:tab w:val="left" w:pos="0"/>
                <w:tab w:val="left" w:pos="6237"/>
                <w:tab w:val="left" w:pos="6379"/>
              </w:tabs>
              <w:spacing w:after="0" w:line="240" w:lineRule="auto"/>
              <w:ind w:firstLine="24"/>
              <w:jc w:val="both"/>
              <w:rPr>
                <w:rFonts w:ascii="Times New Roman" w:hAnsi="Times New Roman"/>
                <w:sz w:val="20"/>
              </w:rPr>
            </w:pPr>
            <w:r>
              <w:rPr>
                <w:rFonts w:ascii="Times New Roman" w:hAnsi="Times New Roman"/>
                <w:sz w:val="20"/>
              </w:rPr>
              <w:t xml:space="preserve">Совместимость установки </w:t>
            </w:r>
            <w:r>
              <w:rPr>
                <w:rFonts w:ascii="Times New Roman" w:hAnsi="Times New Roman"/>
                <w:sz w:val="20"/>
                <w:lang w:val="en-US"/>
              </w:rPr>
              <w:t>SPEA</w:t>
            </w:r>
            <w:r w:rsidRPr="00B4248D">
              <w:rPr>
                <w:rFonts w:ascii="Times New Roman" w:hAnsi="Times New Roman"/>
                <w:sz w:val="20"/>
              </w:rPr>
              <w:t xml:space="preserve"> 4020 </w:t>
            </w:r>
            <w:r>
              <w:rPr>
                <w:rFonts w:ascii="Times New Roman" w:hAnsi="Times New Roman"/>
                <w:sz w:val="20"/>
              </w:rPr>
              <w:t xml:space="preserve">и </w:t>
            </w:r>
            <w:r>
              <w:rPr>
                <w:rFonts w:ascii="Times New Roman" w:hAnsi="Times New Roman"/>
                <w:sz w:val="20"/>
                <w:lang w:val="en-US"/>
              </w:rPr>
              <w:t>SPEA</w:t>
            </w:r>
            <w:r w:rsidRPr="00B4248D">
              <w:rPr>
                <w:rFonts w:ascii="Times New Roman" w:hAnsi="Times New Roman"/>
                <w:sz w:val="20"/>
              </w:rPr>
              <w:t xml:space="preserve"> 4060</w:t>
            </w:r>
            <w:r>
              <w:rPr>
                <w:rFonts w:ascii="Times New Roman" w:hAnsi="Times New Roman"/>
                <w:sz w:val="20"/>
              </w:rPr>
              <w:t>.</w:t>
            </w:r>
          </w:p>
        </w:tc>
        <w:tc>
          <w:tcPr>
            <w:tcW w:w="2296" w:type="dxa"/>
            <w:tcBorders>
              <w:top w:val="single" w:sz="4" w:space="0" w:color="auto"/>
              <w:left w:val="single" w:sz="4" w:space="0" w:color="auto"/>
              <w:bottom w:val="single" w:sz="4" w:space="0" w:color="auto"/>
              <w:right w:val="single" w:sz="4" w:space="0" w:color="auto"/>
            </w:tcBorders>
          </w:tcPr>
          <w:p w:rsidR="00AE1E71" w:rsidRDefault="00AE1E71" w:rsidP="00B73706">
            <w:pPr>
              <w:tabs>
                <w:tab w:val="left" w:pos="0"/>
                <w:tab w:val="left" w:pos="6237"/>
                <w:tab w:val="left" w:pos="6379"/>
              </w:tabs>
              <w:spacing w:after="0" w:line="240" w:lineRule="auto"/>
              <w:ind w:firstLine="64"/>
              <w:jc w:val="both"/>
              <w:rPr>
                <w:rFonts w:ascii="Times New Roman" w:hAnsi="Times New Roman"/>
                <w:sz w:val="20"/>
              </w:rPr>
            </w:pPr>
            <w:r>
              <w:rPr>
                <w:rFonts w:ascii="Times New Roman" w:hAnsi="Times New Roman"/>
                <w:sz w:val="20"/>
              </w:rPr>
              <w:t>Да</w:t>
            </w:r>
          </w:p>
        </w:tc>
        <w:tc>
          <w:tcPr>
            <w:tcW w:w="1701" w:type="dxa"/>
            <w:vMerge/>
            <w:tcBorders>
              <w:left w:val="single" w:sz="4" w:space="0" w:color="auto"/>
              <w:bottom w:val="single" w:sz="4" w:space="0" w:color="auto"/>
              <w:right w:val="single" w:sz="4" w:space="0" w:color="auto"/>
            </w:tcBorders>
          </w:tcPr>
          <w:p w:rsidR="00AE1E71" w:rsidRDefault="00AE1E71" w:rsidP="00B73706">
            <w:pPr>
              <w:tabs>
                <w:tab w:val="left" w:pos="0"/>
                <w:tab w:val="left" w:pos="6237"/>
                <w:tab w:val="left" w:pos="6379"/>
              </w:tabs>
              <w:spacing w:after="0" w:line="240" w:lineRule="auto"/>
              <w:ind w:firstLine="64"/>
              <w:jc w:val="both"/>
              <w:rPr>
                <w:rFonts w:ascii="Times New Roman" w:hAnsi="Times New Roman"/>
                <w:sz w:val="20"/>
              </w:rPr>
            </w:pPr>
          </w:p>
        </w:tc>
      </w:tr>
    </w:tbl>
    <w:p w:rsidR="00E5692A" w:rsidRPr="00BF7A61" w:rsidRDefault="00E5692A" w:rsidP="00E5692A">
      <w:pPr>
        <w:keepNext/>
        <w:tabs>
          <w:tab w:val="left" w:pos="3262"/>
          <w:tab w:val="left" w:pos="9900"/>
        </w:tabs>
        <w:suppressAutoHyphens/>
        <w:spacing w:after="0" w:line="240" w:lineRule="auto"/>
        <w:ind w:firstLine="709"/>
        <w:jc w:val="both"/>
        <w:rPr>
          <w:rFonts w:ascii="Times New Roman" w:eastAsia="Times New Roman" w:hAnsi="Times New Roman"/>
          <w:color w:val="FF0000"/>
          <w:sz w:val="24"/>
          <w:szCs w:val="24"/>
          <w:lang w:eastAsia="ar-SA"/>
        </w:rPr>
      </w:pPr>
    </w:p>
    <w:p w:rsidR="00E5692A" w:rsidRPr="007737DD" w:rsidRDefault="00E5692A" w:rsidP="00E5692A">
      <w:pPr>
        <w:keepNext/>
        <w:tabs>
          <w:tab w:val="left" w:pos="3262"/>
          <w:tab w:val="left" w:pos="9900"/>
        </w:tabs>
        <w:suppressAutoHyphens/>
        <w:spacing w:after="0" w:line="240" w:lineRule="auto"/>
        <w:ind w:firstLine="709"/>
        <w:jc w:val="both"/>
        <w:rPr>
          <w:rFonts w:ascii="Times New Roman" w:eastAsia="Times New Roman" w:hAnsi="Times New Roman"/>
          <w:color w:val="FF0000"/>
          <w:sz w:val="22"/>
          <w:szCs w:val="22"/>
          <w:lang w:eastAsia="ar-SA"/>
        </w:rPr>
      </w:pPr>
      <w:r w:rsidRPr="007737DD">
        <w:rPr>
          <w:rFonts w:ascii="Times New Roman" w:eastAsia="Times New Roman" w:hAnsi="Times New Roman"/>
          <w:b/>
          <w:sz w:val="22"/>
          <w:szCs w:val="22"/>
          <w:lang w:eastAsia="ru-RU"/>
        </w:rPr>
        <w:t xml:space="preserve">Мы ознакомлены </w:t>
      </w:r>
      <w:r w:rsidRPr="007737DD">
        <w:rPr>
          <w:rFonts w:ascii="Times New Roman" w:eastAsia="Times New Roman" w:hAnsi="Times New Roman"/>
          <w:sz w:val="22"/>
          <w:szCs w:val="22"/>
          <w:lang w:eastAsia="ru-RU"/>
        </w:rPr>
        <w:t>с материалами технического задания и проектом договора, влияющими на стоимость оказания услуг для Заказчика.</w:t>
      </w:r>
    </w:p>
    <w:p w:rsidR="00E5692A" w:rsidRPr="007737DD" w:rsidRDefault="00E5692A" w:rsidP="00E5692A">
      <w:pPr>
        <w:keepNext/>
        <w:tabs>
          <w:tab w:val="left" w:pos="3262"/>
          <w:tab w:val="left" w:pos="9900"/>
        </w:tabs>
        <w:suppressAutoHyphens/>
        <w:spacing w:after="0" w:line="240" w:lineRule="auto"/>
        <w:ind w:firstLine="709"/>
        <w:jc w:val="both"/>
        <w:rPr>
          <w:rFonts w:ascii="Times New Roman" w:eastAsia="Times New Roman" w:hAnsi="Times New Roman"/>
          <w:b/>
          <w:sz w:val="22"/>
          <w:szCs w:val="22"/>
          <w:lang w:eastAsia="ru-RU"/>
        </w:rPr>
      </w:pPr>
    </w:p>
    <w:p w:rsidR="00E5692A" w:rsidRPr="007737DD" w:rsidRDefault="00E5692A" w:rsidP="00E5692A">
      <w:pPr>
        <w:keepNext/>
        <w:tabs>
          <w:tab w:val="left" w:pos="3262"/>
          <w:tab w:val="left" w:pos="9900"/>
        </w:tabs>
        <w:suppressAutoHyphens/>
        <w:spacing w:after="0" w:line="240" w:lineRule="auto"/>
        <w:ind w:firstLine="709"/>
        <w:jc w:val="both"/>
        <w:rPr>
          <w:rFonts w:ascii="Times New Roman" w:eastAsia="Times New Roman" w:hAnsi="Times New Roman"/>
          <w:color w:val="FF0000"/>
          <w:sz w:val="22"/>
          <w:szCs w:val="22"/>
          <w:lang w:eastAsia="ar-SA"/>
        </w:rPr>
      </w:pPr>
      <w:r w:rsidRPr="007737DD">
        <w:rPr>
          <w:rFonts w:ascii="Times New Roman" w:eastAsia="Times New Roman" w:hAnsi="Times New Roman"/>
          <w:b/>
          <w:sz w:val="22"/>
          <w:szCs w:val="22"/>
          <w:lang w:eastAsia="ru-RU"/>
        </w:rPr>
        <w:t>Мы подтверждаем:</w:t>
      </w:r>
    </w:p>
    <w:p w:rsidR="00E5692A" w:rsidRPr="007737DD" w:rsidRDefault="00E5692A" w:rsidP="00E5692A">
      <w:pPr>
        <w:keepNext/>
        <w:tabs>
          <w:tab w:val="left" w:pos="3262"/>
          <w:tab w:val="left" w:pos="9900"/>
        </w:tabs>
        <w:suppressAutoHyphens/>
        <w:spacing w:after="0" w:line="240" w:lineRule="auto"/>
        <w:ind w:firstLine="709"/>
        <w:jc w:val="both"/>
        <w:rPr>
          <w:rFonts w:ascii="Times New Roman" w:eastAsia="Times New Roman" w:hAnsi="Times New Roman"/>
          <w:color w:val="FF0000"/>
          <w:sz w:val="22"/>
          <w:szCs w:val="22"/>
          <w:lang w:eastAsia="ar-SA"/>
        </w:rPr>
      </w:pPr>
      <w:r w:rsidRPr="007737DD">
        <w:rPr>
          <w:rFonts w:ascii="Times New Roman" w:eastAsia="Times New Roman" w:hAnsi="Times New Roman"/>
          <w:spacing w:val="-4"/>
          <w:sz w:val="22"/>
          <w:szCs w:val="22"/>
          <w:lang w:eastAsia="ru-RU"/>
        </w:rPr>
        <w:t>- что перед подачей заявки мы изучили Положение, Извещение о закупке (включая все приложения к нему), а также изменения и разъяснения к нему и безоговорочно согласны с условиями участия в закупке, содержащимися в Извещении о закупке;</w:t>
      </w:r>
    </w:p>
    <w:p w:rsidR="00E5692A" w:rsidRPr="007737DD" w:rsidRDefault="00E5692A" w:rsidP="00E5692A">
      <w:pPr>
        <w:keepNext/>
        <w:tabs>
          <w:tab w:val="left" w:pos="3262"/>
          <w:tab w:val="left" w:pos="9900"/>
        </w:tabs>
        <w:suppressAutoHyphens/>
        <w:spacing w:after="0" w:line="240" w:lineRule="auto"/>
        <w:ind w:firstLine="709"/>
        <w:jc w:val="both"/>
        <w:rPr>
          <w:rFonts w:ascii="Times New Roman" w:eastAsia="Times New Roman" w:hAnsi="Times New Roman"/>
          <w:sz w:val="22"/>
          <w:szCs w:val="22"/>
          <w:shd w:val="clear" w:color="auto" w:fill="FFFFFF"/>
          <w:lang w:eastAsia="ru-RU"/>
        </w:rPr>
      </w:pPr>
      <w:r w:rsidRPr="007737DD">
        <w:rPr>
          <w:rFonts w:ascii="Times New Roman" w:eastAsia="Times New Roman" w:hAnsi="Times New Roman"/>
          <w:spacing w:val="-4"/>
          <w:sz w:val="22"/>
          <w:szCs w:val="22"/>
          <w:lang w:eastAsia="ru-RU"/>
        </w:rPr>
        <w:t>- н</w:t>
      </w:r>
      <w:r w:rsidRPr="007737DD">
        <w:rPr>
          <w:rFonts w:ascii="Times New Roman" w:eastAsia="Times New Roman" w:hAnsi="Times New Roman"/>
          <w:sz w:val="22"/>
          <w:szCs w:val="22"/>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7737DD">
        <w:rPr>
          <w:rFonts w:ascii="Times New Roman" w:eastAsia="Times New Roman" w:hAnsi="Times New Roman"/>
          <w:sz w:val="22"/>
          <w:szCs w:val="22"/>
          <w:lang w:eastAsia="ru-RU"/>
        </w:rPr>
        <w:t>открытом запросе котировок в электронной форме</w:t>
      </w:r>
      <w:r w:rsidRPr="007737DD">
        <w:rPr>
          <w:rFonts w:ascii="Times New Roman" w:eastAsia="Times New Roman" w:hAnsi="Times New Roman"/>
          <w:sz w:val="22"/>
          <w:szCs w:val="22"/>
          <w:shd w:val="clear" w:color="auto" w:fill="FFFFFF"/>
          <w:lang w:eastAsia="ru-RU"/>
        </w:rPr>
        <w:t>, поданы от имени участника процедуры закупки, являются подлинными и достоверными.</w:t>
      </w:r>
    </w:p>
    <w:p w:rsidR="004F6B02" w:rsidRDefault="004F6B02" w:rsidP="001F2D75">
      <w:pPr>
        <w:autoSpaceDE w:val="0"/>
        <w:autoSpaceDN w:val="0"/>
        <w:adjustRightInd w:val="0"/>
        <w:spacing w:after="0" w:line="240" w:lineRule="auto"/>
        <w:rPr>
          <w:rFonts w:ascii="Times New Roman" w:hAnsi="Times New Roman"/>
          <w:sz w:val="22"/>
          <w:szCs w:val="22"/>
        </w:rPr>
      </w:pPr>
    </w:p>
    <w:p w:rsidR="007737DD" w:rsidRDefault="007737DD" w:rsidP="007737DD">
      <w:pPr>
        <w:keepNext/>
        <w:tabs>
          <w:tab w:val="left" w:pos="3262"/>
          <w:tab w:val="left" w:pos="9900"/>
        </w:tabs>
        <w:suppressAutoHyphens/>
        <w:spacing w:after="0" w:line="240" w:lineRule="auto"/>
        <w:jc w:val="both"/>
        <w:rPr>
          <w:rFonts w:ascii="Times New Roman" w:hAnsi="Times New Roman"/>
          <w:sz w:val="22"/>
          <w:szCs w:val="22"/>
        </w:rPr>
      </w:pPr>
    </w:p>
    <w:p w:rsidR="007737DD" w:rsidRDefault="007737DD" w:rsidP="007737DD">
      <w:pPr>
        <w:keepNext/>
        <w:tabs>
          <w:tab w:val="left" w:pos="3262"/>
          <w:tab w:val="left" w:pos="9900"/>
        </w:tabs>
        <w:suppressAutoHyphens/>
        <w:spacing w:after="0" w:line="240" w:lineRule="auto"/>
        <w:jc w:val="both"/>
        <w:rPr>
          <w:rFonts w:ascii="Times New Roman" w:hAnsi="Times New Roman"/>
          <w:sz w:val="22"/>
          <w:szCs w:val="22"/>
        </w:rPr>
      </w:pPr>
    </w:p>
    <w:p w:rsidR="007737DD" w:rsidRDefault="007737DD" w:rsidP="007737DD">
      <w:pPr>
        <w:keepNext/>
        <w:tabs>
          <w:tab w:val="left" w:pos="3262"/>
          <w:tab w:val="left" w:pos="9900"/>
        </w:tabs>
        <w:suppressAutoHyphens/>
        <w:spacing w:after="0" w:line="240" w:lineRule="auto"/>
        <w:jc w:val="both"/>
        <w:rPr>
          <w:rFonts w:ascii="Times New Roman" w:hAnsi="Times New Roman"/>
          <w:sz w:val="22"/>
          <w:szCs w:val="22"/>
        </w:rPr>
      </w:pPr>
    </w:p>
    <w:p w:rsidR="001B0463" w:rsidRPr="007737DD" w:rsidRDefault="001B0463" w:rsidP="007737DD">
      <w:pPr>
        <w:keepNext/>
        <w:tabs>
          <w:tab w:val="left" w:pos="3262"/>
          <w:tab w:val="left" w:pos="9900"/>
        </w:tabs>
        <w:suppressAutoHyphens/>
        <w:spacing w:after="0" w:line="240" w:lineRule="auto"/>
        <w:jc w:val="both"/>
        <w:rPr>
          <w:rFonts w:ascii="Times New Roman" w:eastAsia="Times New Roman" w:hAnsi="Times New Roman"/>
          <w:sz w:val="22"/>
          <w:szCs w:val="22"/>
          <w:shd w:val="clear" w:color="auto" w:fill="FFFFFF"/>
          <w:lang w:eastAsia="ru-RU"/>
        </w:rPr>
      </w:pPr>
      <w:r w:rsidRPr="007737DD">
        <w:rPr>
          <w:rFonts w:ascii="Times New Roman" w:hAnsi="Times New Roman"/>
          <w:sz w:val="22"/>
          <w:szCs w:val="22"/>
          <w:shd w:val="clear" w:color="auto" w:fill="FFFFFF"/>
        </w:rPr>
        <w:t xml:space="preserve">Должность руководителя (лица, уполномоченного участником </w:t>
      </w:r>
      <w:r w:rsidRPr="007737DD">
        <w:rPr>
          <w:rFonts w:ascii="Times New Roman" w:hAnsi="Times New Roman"/>
          <w:sz w:val="22"/>
          <w:szCs w:val="22"/>
        </w:rPr>
        <w:t>закупки</w:t>
      </w:r>
      <w:r w:rsidRPr="007737DD">
        <w:rPr>
          <w:rFonts w:ascii="Times New Roman" w:hAnsi="Times New Roman"/>
          <w:sz w:val="22"/>
          <w:szCs w:val="22"/>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1B0463" w:rsidRPr="007737DD" w:rsidRDefault="001B0463" w:rsidP="001B0463">
      <w:pPr>
        <w:keepNext/>
        <w:keepLines/>
        <w:suppressAutoHyphens/>
        <w:spacing w:after="0" w:line="240" w:lineRule="auto"/>
        <w:outlineLvl w:val="1"/>
        <w:rPr>
          <w:rFonts w:ascii="Times New Roman" w:eastAsia="Times New Roman" w:hAnsi="Times New Roman"/>
          <w:sz w:val="22"/>
          <w:szCs w:val="22"/>
          <w:shd w:val="clear" w:color="auto" w:fill="FFFFFF"/>
          <w:lang w:eastAsia="ru-RU"/>
        </w:rPr>
      </w:pPr>
      <w:r w:rsidRPr="007737DD">
        <w:rPr>
          <w:rFonts w:ascii="Times New Roman" w:eastAsia="Times New Roman" w:hAnsi="Times New Roman"/>
          <w:sz w:val="22"/>
          <w:szCs w:val="22"/>
          <w:shd w:val="clear" w:color="auto" w:fill="FFFFFF"/>
          <w:lang w:eastAsia="ru-RU"/>
        </w:rPr>
        <w:t xml:space="preserve">__________________________                                                                       </w:t>
      </w:r>
    </w:p>
    <w:p w:rsidR="001B0463" w:rsidRPr="007737DD" w:rsidRDefault="001B0463" w:rsidP="001B0463">
      <w:pPr>
        <w:keepNext/>
        <w:keepLines/>
        <w:suppressAutoHyphens/>
        <w:spacing w:after="0" w:line="240" w:lineRule="auto"/>
        <w:outlineLvl w:val="1"/>
        <w:rPr>
          <w:rFonts w:ascii="Times New Roman" w:eastAsia="Times New Roman" w:hAnsi="Times New Roman"/>
          <w:sz w:val="22"/>
          <w:szCs w:val="22"/>
          <w:shd w:val="clear" w:color="auto" w:fill="FFFFFF"/>
          <w:lang w:eastAsia="ru-RU"/>
        </w:rPr>
      </w:pPr>
      <w:r w:rsidRPr="007737DD">
        <w:rPr>
          <w:rFonts w:ascii="Times New Roman" w:eastAsia="Times New Roman" w:hAnsi="Times New Roman"/>
          <w:sz w:val="22"/>
          <w:szCs w:val="22"/>
          <w:shd w:val="clear" w:color="auto" w:fill="FFFFFF"/>
          <w:lang w:eastAsia="ru-RU"/>
        </w:rPr>
        <w:t>(подпись)                      (Ф.И.О)</w:t>
      </w:r>
    </w:p>
    <w:p w:rsidR="0062192F" w:rsidRPr="007737DD" w:rsidRDefault="0062192F" w:rsidP="0062192F">
      <w:pPr>
        <w:spacing w:after="0" w:line="240" w:lineRule="auto"/>
        <w:jc w:val="both"/>
        <w:rPr>
          <w:rFonts w:ascii="Times New Roman" w:eastAsia="Times New Roman" w:hAnsi="Times New Roman"/>
          <w:sz w:val="22"/>
          <w:szCs w:val="22"/>
          <w:lang w:eastAsia="ru-RU"/>
        </w:rPr>
      </w:pPr>
      <w:r w:rsidRPr="007737DD">
        <w:rPr>
          <w:rFonts w:ascii="Times New Roman" w:eastAsia="Times New Roman" w:hAnsi="Times New Roman"/>
          <w:sz w:val="22"/>
          <w:szCs w:val="22"/>
          <w:shd w:val="clear" w:color="auto" w:fill="FFFFFF"/>
          <w:lang w:eastAsia="ru-RU"/>
        </w:rPr>
        <w:t>М.П. (при наличии)</w:t>
      </w:r>
    </w:p>
    <w:p w:rsidR="00C5796F" w:rsidRDefault="00C5796F" w:rsidP="00D51554">
      <w:pPr>
        <w:spacing w:before="480" w:after="240"/>
        <w:rPr>
          <w:rFonts w:ascii="Times New Roman" w:hAnsi="Times New Roman"/>
          <w:b/>
          <w:iCs/>
          <w:snapToGrid w:val="0"/>
          <w:sz w:val="24"/>
          <w:szCs w:val="24"/>
        </w:rPr>
        <w:sectPr w:rsidR="00C5796F" w:rsidSect="00E02E9F">
          <w:footerReference w:type="default" r:id="rId18"/>
          <w:footerReference w:type="first" r:id="rId19"/>
          <w:pgSz w:w="11906" w:h="16838"/>
          <w:pgMar w:top="539" w:right="851" w:bottom="851" w:left="1134" w:header="709" w:footer="289" w:gutter="0"/>
          <w:cols w:space="708"/>
          <w:titlePg/>
          <w:docGrid w:linePitch="381"/>
        </w:sectPr>
      </w:pPr>
    </w:p>
    <w:p w:rsidR="003D5E51" w:rsidRPr="003D5E51" w:rsidRDefault="002B469C" w:rsidP="002B469C">
      <w:pPr>
        <w:jc w:val="right"/>
        <w:rPr>
          <w:rFonts w:ascii="Times New Roman" w:hAnsi="Times New Roman"/>
          <w:b/>
          <w:sz w:val="24"/>
          <w:szCs w:val="24"/>
          <w:lang w:val="ru"/>
        </w:rPr>
      </w:pPr>
      <w:r>
        <w:rPr>
          <w:rFonts w:ascii="Times New Roman" w:hAnsi="Times New Roman"/>
          <w:b/>
          <w:sz w:val="24"/>
          <w:szCs w:val="24"/>
          <w:lang w:val="ru"/>
        </w:rPr>
        <w:lastRenderedPageBreak/>
        <w:t>ФОРМА 3</w:t>
      </w:r>
    </w:p>
    <w:p w:rsidR="00B07025" w:rsidRPr="00AC6F71" w:rsidRDefault="00B07025" w:rsidP="00B07025">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B07025" w:rsidRPr="00AC6F71" w:rsidRDefault="00B07025" w:rsidP="00B0702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B07025" w:rsidRDefault="00B07025" w:rsidP="00B0702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07025" w:rsidRDefault="00B07025" w:rsidP="00B07025">
      <w:pPr>
        <w:autoSpaceDE w:val="0"/>
        <w:autoSpaceDN w:val="0"/>
        <w:adjustRightInd w:val="0"/>
        <w:spacing w:after="0" w:line="240" w:lineRule="auto"/>
        <w:jc w:val="both"/>
        <w:rPr>
          <w:rFonts w:ascii="Times New Roman" w:hAnsi="Times New Roman"/>
          <w:sz w:val="18"/>
          <w:szCs w:val="18"/>
        </w:rPr>
      </w:pPr>
    </w:p>
    <w:p w:rsidR="00B07025" w:rsidRDefault="00B07025" w:rsidP="00B07025">
      <w:pPr>
        <w:autoSpaceDE w:val="0"/>
        <w:autoSpaceDN w:val="0"/>
        <w:adjustRightInd w:val="0"/>
        <w:spacing w:after="0" w:line="240" w:lineRule="auto"/>
        <w:jc w:val="both"/>
        <w:rPr>
          <w:rFonts w:ascii="Times New Roman" w:hAnsi="Times New Roman"/>
          <w:sz w:val="18"/>
          <w:szCs w:val="18"/>
        </w:rPr>
      </w:pPr>
    </w:p>
    <w:p w:rsidR="00193774" w:rsidRDefault="00B07025" w:rsidP="00D069B1">
      <w:pPr>
        <w:spacing w:after="0"/>
        <w:jc w:val="center"/>
      </w:pPr>
      <w:r>
        <w:rPr>
          <w:rFonts w:ascii="Times New Roman" w:hAnsi="Times New Roman"/>
          <w:b/>
          <w:iCs/>
          <w:snapToGrid w:val="0"/>
          <w:sz w:val="24"/>
          <w:szCs w:val="24"/>
        </w:rPr>
        <w:t>ПРЕДЛОЖЕНИЕ О ЦЕНЕ ДОГОВОРА</w:t>
      </w:r>
    </w:p>
    <w:tbl>
      <w:tblPr>
        <w:tblW w:w="10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418"/>
        <w:gridCol w:w="1984"/>
        <w:gridCol w:w="1701"/>
        <w:gridCol w:w="2552"/>
        <w:gridCol w:w="2268"/>
        <w:gridCol w:w="11"/>
      </w:tblGrid>
      <w:tr w:rsidR="00E5692A" w:rsidRPr="00193774" w:rsidTr="00E24930">
        <w:trPr>
          <w:gridAfter w:val="1"/>
          <w:wAfter w:w="11" w:type="dxa"/>
          <w:trHeight w:val="817"/>
        </w:trPr>
        <w:tc>
          <w:tcPr>
            <w:tcW w:w="562" w:type="dxa"/>
            <w:tcBorders>
              <w:top w:val="single" w:sz="4" w:space="0" w:color="auto"/>
              <w:left w:val="single" w:sz="4" w:space="0" w:color="auto"/>
              <w:bottom w:val="single" w:sz="4" w:space="0" w:color="auto"/>
              <w:right w:val="single" w:sz="4" w:space="0" w:color="auto"/>
            </w:tcBorders>
            <w:vAlign w:val="center"/>
            <w:hideMark/>
          </w:tcPr>
          <w:p w:rsidR="00E5692A" w:rsidRPr="00193774" w:rsidRDefault="00E5692A" w:rsidP="00641DA7">
            <w:pPr>
              <w:spacing w:after="0" w:line="240" w:lineRule="auto"/>
              <w:jc w:val="center"/>
              <w:rPr>
                <w:rFonts w:ascii="Times New Roman" w:hAnsi="Times New Roman"/>
                <w:b/>
                <w:sz w:val="24"/>
                <w:szCs w:val="24"/>
              </w:rPr>
            </w:pPr>
            <w:r w:rsidRPr="00193774">
              <w:rPr>
                <w:rFonts w:ascii="Times New Roman" w:hAnsi="Times New Roman"/>
                <w:b/>
                <w:sz w:val="24"/>
                <w:szCs w:val="24"/>
              </w:rPr>
              <w:t>№</w:t>
            </w:r>
          </w:p>
          <w:p w:rsidR="00E5692A" w:rsidRPr="00193774" w:rsidRDefault="00E5692A" w:rsidP="00641DA7">
            <w:pPr>
              <w:spacing w:after="0" w:line="240" w:lineRule="auto"/>
              <w:jc w:val="center"/>
              <w:rPr>
                <w:rFonts w:ascii="Times New Roman" w:hAnsi="Times New Roman"/>
                <w:b/>
                <w:sz w:val="24"/>
                <w:szCs w:val="24"/>
              </w:rPr>
            </w:pPr>
            <w:r w:rsidRPr="00193774">
              <w:rPr>
                <w:rFonts w:ascii="Times New Roman" w:hAnsi="Times New Roman"/>
                <w:b/>
                <w:sz w:val="24"/>
                <w:szCs w:val="24"/>
              </w:rPr>
              <w:t>п/п</w:t>
            </w:r>
          </w:p>
        </w:tc>
        <w:tc>
          <w:tcPr>
            <w:tcW w:w="1418" w:type="dxa"/>
            <w:tcBorders>
              <w:top w:val="single" w:sz="4" w:space="0" w:color="auto"/>
              <w:left w:val="single" w:sz="4" w:space="0" w:color="auto"/>
              <w:bottom w:val="single" w:sz="4" w:space="0" w:color="auto"/>
              <w:right w:val="single" w:sz="4" w:space="0" w:color="auto"/>
            </w:tcBorders>
            <w:vAlign w:val="center"/>
            <w:hideMark/>
          </w:tcPr>
          <w:p w:rsidR="00E5692A" w:rsidRPr="00193774" w:rsidRDefault="00E5692A" w:rsidP="00641DA7">
            <w:pPr>
              <w:pStyle w:val="10"/>
              <w:spacing w:before="0" w:line="240" w:lineRule="auto"/>
              <w:jc w:val="center"/>
              <w:rPr>
                <w:rFonts w:cs="Times New Roman"/>
                <w:sz w:val="24"/>
                <w:szCs w:val="24"/>
              </w:rPr>
            </w:pPr>
            <w:r w:rsidRPr="00193774">
              <w:rPr>
                <w:rFonts w:cs="Times New Roman"/>
                <w:sz w:val="24"/>
                <w:szCs w:val="24"/>
              </w:rPr>
              <w:t>Наименование товара</w:t>
            </w:r>
          </w:p>
        </w:tc>
        <w:tc>
          <w:tcPr>
            <w:tcW w:w="1984" w:type="dxa"/>
            <w:tcBorders>
              <w:top w:val="single" w:sz="4" w:space="0" w:color="auto"/>
              <w:left w:val="single" w:sz="4" w:space="0" w:color="auto"/>
              <w:bottom w:val="single" w:sz="4" w:space="0" w:color="auto"/>
              <w:right w:val="single" w:sz="4" w:space="0" w:color="auto"/>
            </w:tcBorders>
            <w:vAlign w:val="center"/>
          </w:tcPr>
          <w:p w:rsidR="00E5692A" w:rsidRPr="00193774" w:rsidRDefault="00E5692A" w:rsidP="00641DA7">
            <w:pPr>
              <w:pStyle w:val="10"/>
              <w:spacing w:before="0" w:line="240" w:lineRule="auto"/>
              <w:jc w:val="center"/>
              <w:rPr>
                <w:rFonts w:cs="Times New Roman"/>
                <w:sz w:val="24"/>
                <w:szCs w:val="24"/>
              </w:rPr>
            </w:pPr>
            <w:r>
              <w:rPr>
                <w:rFonts w:cs="Times New Roman"/>
                <w:sz w:val="24"/>
                <w:szCs w:val="24"/>
              </w:rPr>
              <w:t>Наименование страны происхождения товара</w:t>
            </w:r>
          </w:p>
        </w:tc>
        <w:tc>
          <w:tcPr>
            <w:tcW w:w="1701" w:type="dxa"/>
            <w:tcBorders>
              <w:top w:val="single" w:sz="4" w:space="0" w:color="auto"/>
              <w:left w:val="single" w:sz="4" w:space="0" w:color="auto"/>
              <w:bottom w:val="single" w:sz="4" w:space="0" w:color="auto"/>
              <w:right w:val="single" w:sz="4" w:space="0" w:color="auto"/>
            </w:tcBorders>
            <w:vAlign w:val="center"/>
          </w:tcPr>
          <w:p w:rsidR="00E5692A" w:rsidRPr="00193774" w:rsidRDefault="00E5692A" w:rsidP="00DE3BDC">
            <w:pPr>
              <w:pStyle w:val="10"/>
              <w:spacing w:before="0" w:line="240" w:lineRule="auto"/>
              <w:jc w:val="center"/>
              <w:rPr>
                <w:rFonts w:cs="Times New Roman"/>
                <w:sz w:val="24"/>
                <w:szCs w:val="24"/>
              </w:rPr>
            </w:pPr>
            <w:r w:rsidRPr="00193774">
              <w:rPr>
                <w:sz w:val="24"/>
                <w:szCs w:val="24"/>
              </w:rPr>
              <w:t xml:space="preserve">Количество, </w:t>
            </w:r>
            <w:r>
              <w:rPr>
                <w:sz w:val="24"/>
                <w:szCs w:val="24"/>
              </w:rPr>
              <w:t>комп.</w:t>
            </w:r>
          </w:p>
        </w:tc>
        <w:tc>
          <w:tcPr>
            <w:tcW w:w="2552" w:type="dxa"/>
            <w:tcBorders>
              <w:top w:val="single" w:sz="4" w:space="0" w:color="auto"/>
              <w:left w:val="single" w:sz="4" w:space="0" w:color="auto"/>
              <w:bottom w:val="single" w:sz="4" w:space="0" w:color="auto"/>
              <w:right w:val="single" w:sz="4" w:space="0" w:color="auto"/>
            </w:tcBorders>
            <w:vAlign w:val="center"/>
            <w:hideMark/>
          </w:tcPr>
          <w:p w:rsidR="00E5692A" w:rsidRDefault="00E5692A" w:rsidP="00641DA7">
            <w:pPr>
              <w:spacing w:after="0" w:line="240" w:lineRule="auto"/>
              <w:jc w:val="center"/>
              <w:rPr>
                <w:rFonts w:ascii="Times New Roman" w:hAnsi="Times New Roman"/>
                <w:b/>
                <w:sz w:val="24"/>
                <w:szCs w:val="24"/>
              </w:rPr>
            </w:pPr>
            <w:r w:rsidRPr="00193774">
              <w:rPr>
                <w:rFonts w:ascii="Times New Roman" w:hAnsi="Times New Roman"/>
                <w:b/>
                <w:sz w:val="24"/>
                <w:szCs w:val="24"/>
              </w:rPr>
              <w:t>Цена за единицу товара, руб.</w:t>
            </w:r>
            <w:r>
              <w:rPr>
                <w:rFonts w:ascii="Times New Roman" w:hAnsi="Times New Roman"/>
                <w:b/>
                <w:sz w:val="24"/>
                <w:szCs w:val="24"/>
              </w:rPr>
              <w:t>,</w:t>
            </w:r>
          </w:p>
          <w:p w:rsidR="00E5692A" w:rsidRPr="00193774" w:rsidRDefault="00E5692A" w:rsidP="00641DA7">
            <w:pPr>
              <w:spacing w:after="0" w:line="240" w:lineRule="auto"/>
              <w:jc w:val="center"/>
              <w:rPr>
                <w:rFonts w:ascii="Times New Roman" w:hAnsi="Times New Roman"/>
                <w:b/>
                <w:sz w:val="24"/>
                <w:szCs w:val="24"/>
              </w:rPr>
            </w:pPr>
            <w:r>
              <w:rPr>
                <w:rFonts w:ascii="Times New Roman" w:hAnsi="Times New Roman"/>
                <w:b/>
                <w:sz w:val="24"/>
                <w:szCs w:val="24"/>
              </w:rPr>
              <w:t>в т.ч. НДС</w:t>
            </w:r>
            <w:r w:rsidRPr="008F602F">
              <w:rPr>
                <w:rFonts w:ascii="Times New Roman" w:hAnsi="Times New Roman"/>
                <w:sz w:val="24"/>
                <w:szCs w:val="24"/>
                <w:vertAlign w:val="superscript"/>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rsidR="00E5692A" w:rsidRDefault="00E5692A" w:rsidP="00641DA7">
            <w:pPr>
              <w:spacing w:after="0" w:line="240" w:lineRule="auto"/>
              <w:jc w:val="center"/>
              <w:rPr>
                <w:rFonts w:ascii="Times New Roman" w:hAnsi="Times New Roman"/>
                <w:b/>
                <w:sz w:val="24"/>
                <w:szCs w:val="24"/>
              </w:rPr>
            </w:pPr>
            <w:r>
              <w:rPr>
                <w:rFonts w:ascii="Times New Roman" w:hAnsi="Times New Roman"/>
                <w:b/>
                <w:sz w:val="24"/>
                <w:szCs w:val="24"/>
              </w:rPr>
              <w:t xml:space="preserve">Сумма, </w:t>
            </w:r>
            <w:r w:rsidRPr="008F602F">
              <w:rPr>
                <w:rFonts w:ascii="Times New Roman" w:hAnsi="Times New Roman"/>
                <w:b/>
                <w:sz w:val="24"/>
                <w:szCs w:val="24"/>
              </w:rPr>
              <w:t>руб.</w:t>
            </w:r>
            <w:r>
              <w:rPr>
                <w:rFonts w:ascii="Times New Roman" w:hAnsi="Times New Roman"/>
                <w:b/>
                <w:sz w:val="24"/>
                <w:szCs w:val="24"/>
              </w:rPr>
              <w:t>,</w:t>
            </w:r>
          </w:p>
          <w:p w:rsidR="00E5692A" w:rsidRPr="00193774" w:rsidRDefault="00E5692A" w:rsidP="00641DA7">
            <w:pPr>
              <w:spacing w:after="0" w:line="240" w:lineRule="auto"/>
              <w:jc w:val="center"/>
              <w:rPr>
                <w:rFonts w:ascii="Times New Roman" w:hAnsi="Times New Roman"/>
                <w:b/>
                <w:sz w:val="24"/>
                <w:szCs w:val="24"/>
              </w:rPr>
            </w:pPr>
            <w:r>
              <w:rPr>
                <w:rFonts w:ascii="Times New Roman" w:hAnsi="Times New Roman"/>
                <w:b/>
                <w:sz w:val="24"/>
                <w:szCs w:val="24"/>
              </w:rPr>
              <w:t>в т.ч.</w:t>
            </w:r>
            <w:r w:rsidRPr="008F602F">
              <w:rPr>
                <w:rFonts w:ascii="Times New Roman" w:hAnsi="Times New Roman"/>
                <w:b/>
                <w:sz w:val="24"/>
                <w:szCs w:val="24"/>
              </w:rPr>
              <w:t>НДС</w:t>
            </w:r>
            <w:r w:rsidRPr="008F602F">
              <w:rPr>
                <w:rFonts w:ascii="Times New Roman" w:hAnsi="Times New Roman"/>
                <w:sz w:val="24"/>
                <w:szCs w:val="24"/>
                <w:vertAlign w:val="superscript"/>
              </w:rPr>
              <w:t>1</w:t>
            </w:r>
          </w:p>
        </w:tc>
      </w:tr>
      <w:tr w:rsidR="00E5692A" w:rsidRPr="00193774" w:rsidTr="00E24930">
        <w:trPr>
          <w:gridAfter w:val="1"/>
          <w:wAfter w:w="11" w:type="dxa"/>
          <w:trHeight w:val="291"/>
        </w:trPr>
        <w:tc>
          <w:tcPr>
            <w:tcW w:w="562" w:type="dxa"/>
            <w:tcBorders>
              <w:top w:val="single" w:sz="4" w:space="0" w:color="auto"/>
              <w:left w:val="single" w:sz="4" w:space="0" w:color="auto"/>
              <w:bottom w:val="single" w:sz="4" w:space="0" w:color="auto"/>
              <w:right w:val="single" w:sz="4" w:space="0" w:color="auto"/>
            </w:tcBorders>
            <w:vAlign w:val="center"/>
            <w:hideMark/>
          </w:tcPr>
          <w:p w:rsidR="00E5692A" w:rsidRPr="006C77A9" w:rsidRDefault="00E5692A" w:rsidP="000F66EC">
            <w:pPr>
              <w:spacing w:after="0" w:line="252" w:lineRule="auto"/>
              <w:jc w:val="center"/>
              <w:rPr>
                <w:rFonts w:ascii="Times New Roman" w:hAnsi="Times New Roman"/>
                <w:sz w:val="20"/>
                <w:szCs w:val="20"/>
              </w:rPr>
            </w:pPr>
            <w:r w:rsidRPr="006C77A9">
              <w:rPr>
                <w:rFonts w:ascii="Times New Roman" w:hAnsi="Times New Roman"/>
                <w:sz w:val="20"/>
                <w:szCs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E5692A" w:rsidRPr="00DE3BDC" w:rsidRDefault="00E5692A" w:rsidP="00DE3BDC">
            <w:pPr>
              <w:spacing w:after="0"/>
              <w:jc w:val="center"/>
              <w:rPr>
                <w:rFonts w:ascii="Times New Roman" w:hAnsi="Times New Roman"/>
                <w:color w:val="000000"/>
                <w:sz w:val="24"/>
                <w:szCs w:val="24"/>
              </w:rPr>
            </w:pPr>
            <w:r w:rsidRPr="00DE3BDC">
              <w:rPr>
                <w:rFonts w:ascii="Times New Roman" w:hAnsi="Times New Roman"/>
                <w:color w:val="000000"/>
                <w:sz w:val="24"/>
                <w:szCs w:val="24"/>
              </w:rPr>
              <w:t>Тестовый проб</w:t>
            </w:r>
            <w:r>
              <w:rPr>
                <w:rFonts w:ascii="Times New Roman" w:hAnsi="Times New Roman"/>
                <w:color w:val="000000"/>
                <w:sz w:val="24"/>
                <w:szCs w:val="24"/>
              </w:rPr>
              <w:t>ник</w:t>
            </w:r>
            <w:r w:rsidRPr="00DE3BDC">
              <w:rPr>
                <w:rFonts w:ascii="Times New Roman" w:hAnsi="Times New Roman"/>
                <w:color w:val="000000"/>
                <w:sz w:val="24"/>
                <w:szCs w:val="24"/>
              </w:rPr>
              <w:t xml:space="preserve"> В763</w:t>
            </w:r>
          </w:p>
        </w:tc>
        <w:tc>
          <w:tcPr>
            <w:tcW w:w="1984" w:type="dxa"/>
            <w:tcBorders>
              <w:top w:val="single" w:sz="4" w:space="0" w:color="auto"/>
              <w:left w:val="single" w:sz="4" w:space="0" w:color="auto"/>
              <w:bottom w:val="single" w:sz="4" w:space="0" w:color="auto"/>
              <w:right w:val="single" w:sz="4" w:space="0" w:color="auto"/>
            </w:tcBorders>
            <w:vAlign w:val="bottom"/>
          </w:tcPr>
          <w:p w:rsidR="00E5692A" w:rsidRPr="00DE3BDC" w:rsidRDefault="00E5692A" w:rsidP="00DE3BDC">
            <w:pPr>
              <w:spacing w:after="0"/>
              <w:jc w:val="center"/>
              <w:rPr>
                <w:rFonts w:ascii="Times New Roman" w:hAnsi="Times New Roman"/>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E5692A" w:rsidRPr="00DE3BDC" w:rsidRDefault="00E5692A" w:rsidP="000F66EC">
            <w:pPr>
              <w:spacing w:after="0"/>
              <w:jc w:val="center"/>
              <w:rPr>
                <w:rFonts w:ascii="Times New Roman" w:hAnsi="Times New Roman"/>
                <w:color w:val="000000"/>
                <w:sz w:val="24"/>
                <w:szCs w:val="24"/>
              </w:rPr>
            </w:pPr>
            <w:r w:rsidRPr="00DE3BDC">
              <w:rPr>
                <w:rFonts w:ascii="Times New Roman" w:hAnsi="Times New Roman"/>
                <w:color w:val="000000"/>
                <w:sz w:val="24"/>
                <w:szCs w:val="24"/>
              </w:rPr>
              <w:t>15</w:t>
            </w:r>
          </w:p>
        </w:tc>
        <w:tc>
          <w:tcPr>
            <w:tcW w:w="2552" w:type="dxa"/>
            <w:tcBorders>
              <w:top w:val="single" w:sz="4" w:space="0" w:color="auto"/>
              <w:left w:val="single" w:sz="4" w:space="0" w:color="auto"/>
              <w:bottom w:val="single" w:sz="4" w:space="0" w:color="auto"/>
              <w:right w:val="single" w:sz="4" w:space="0" w:color="auto"/>
            </w:tcBorders>
            <w:vAlign w:val="center"/>
          </w:tcPr>
          <w:p w:rsidR="00E5692A" w:rsidRPr="00193774" w:rsidRDefault="00E5692A" w:rsidP="000F66EC">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E5692A" w:rsidRPr="00193774" w:rsidRDefault="00E5692A" w:rsidP="000F66EC">
            <w:pPr>
              <w:spacing w:after="0" w:line="256" w:lineRule="auto"/>
              <w:jc w:val="center"/>
              <w:rPr>
                <w:rFonts w:ascii="Times New Roman" w:hAnsi="Times New Roman"/>
                <w:sz w:val="24"/>
                <w:szCs w:val="24"/>
              </w:rPr>
            </w:pPr>
          </w:p>
        </w:tc>
      </w:tr>
      <w:tr w:rsidR="00791CD3" w:rsidRPr="00193774" w:rsidTr="00E24930">
        <w:trPr>
          <w:trHeight w:val="267"/>
        </w:trPr>
        <w:tc>
          <w:tcPr>
            <w:tcW w:w="8217" w:type="dxa"/>
            <w:gridSpan w:val="5"/>
            <w:tcBorders>
              <w:top w:val="single" w:sz="4" w:space="0" w:color="auto"/>
              <w:left w:val="single" w:sz="4" w:space="0" w:color="auto"/>
              <w:bottom w:val="single" w:sz="4" w:space="0" w:color="auto"/>
              <w:right w:val="single" w:sz="4" w:space="0" w:color="auto"/>
            </w:tcBorders>
            <w:vAlign w:val="center"/>
          </w:tcPr>
          <w:p w:rsidR="00791CD3" w:rsidRPr="00193774" w:rsidRDefault="00791CD3" w:rsidP="00791CD3">
            <w:pPr>
              <w:jc w:val="right"/>
              <w:rPr>
                <w:rFonts w:ascii="Times New Roman" w:hAnsi="Times New Roman"/>
                <w:sz w:val="24"/>
                <w:szCs w:val="24"/>
              </w:rPr>
            </w:pPr>
            <w:r w:rsidRPr="00193774">
              <w:rPr>
                <w:rFonts w:ascii="Times New Roman" w:hAnsi="Times New Roman"/>
                <w:sz w:val="24"/>
                <w:szCs w:val="24"/>
              </w:rPr>
              <w:t xml:space="preserve">                                                                             </w:t>
            </w:r>
            <w:r w:rsidRPr="00193774">
              <w:rPr>
                <w:rFonts w:ascii="Times New Roman" w:hAnsi="Times New Roman"/>
                <w:b/>
                <w:bCs/>
                <w:sz w:val="24"/>
                <w:szCs w:val="24"/>
              </w:rPr>
              <w:t>Итого:</w:t>
            </w:r>
          </w:p>
        </w:tc>
        <w:tc>
          <w:tcPr>
            <w:tcW w:w="2279" w:type="dxa"/>
            <w:gridSpan w:val="2"/>
            <w:tcBorders>
              <w:top w:val="single" w:sz="4" w:space="0" w:color="auto"/>
              <w:left w:val="single" w:sz="4" w:space="0" w:color="auto"/>
              <w:bottom w:val="single" w:sz="4" w:space="0" w:color="auto"/>
              <w:right w:val="single" w:sz="4" w:space="0" w:color="auto"/>
            </w:tcBorders>
            <w:vAlign w:val="center"/>
          </w:tcPr>
          <w:p w:rsidR="00791CD3" w:rsidRPr="00193774" w:rsidRDefault="00791CD3" w:rsidP="00791CD3">
            <w:pPr>
              <w:spacing w:line="256" w:lineRule="auto"/>
              <w:jc w:val="center"/>
              <w:rPr>
                <w:rFonts w:ascii="Times New Roman" w:hAnsi="Times New Roman"/>
                <w:sz w:val="24"/>
                <w:szCs w:val="24"/>
              </w:rPr>
            </w:pPr>
          </w:p>
        </w:tc>
      </w:tr>
    </w:tbl>
    <w:p w:rsidR="00B07025" w:rsidRDefault="00B07025" w:rsidP="00B07025">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2E695C" w:rsidRDefault="002E695C" w:rsidP="00B07025">
      <w:pPr>
        <w:spacing w:before="240" w:after="0" w:line="240" w:lineRule="auto"/>
        <w:ind w:firstLine="708"/>
        <w:jc w:val="both"/>
        <w:rPr>
          <w:rFonts w:ascii="Times New Roman" w:hAnsi="Times New Roman"/>
          <w:b/>
          <w:sz w:val="24"/>
          <w:szCs w:val="24"/>
        </w:rPr>
      </w:pPr>
    </w:p>
    <w:p w:rsidR="00B07025" w:rsidRPr="00A8697D" w:rsidRDefault="00B07025" w:rsidP="00B07025">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Pr>
          <w:rFonts w:ascii="Times New Roman" w:hAnsi="Times New Roman"/>
          <w:b/>
          <w:sz w:val="24"/>
          <w:szCs w:val="24"/>
        </w:rPr>
        <w:t xml:space="preserve"> </w:t>
      </w:r>
      <w:r w:rsidR="00AD2CF6">
        <w:rPr>
          <w:rFonts w:ascii="Times New Roman" w:hAnsi="Times New Roman"/>
          <w:b/>
          <w:sz w:val="24"/>
          <w:szCs w:val="24"/>
        </w:rPr>
        <w:t>рублей</w:t>
      </w:r>
      <w:r w:rsidR="00E01869">
        <w:rPr>
          <w:rFonts w:ascii="Times New Roman" w:hAnsi="Times New Roman"/>
          <w:b/>
          <w:sz w:val="24"/>
          <w:szCs w:val="24"/>
        </w:rPr>
        <w:t>, с учетом НДС/без НДС (в случае освобождения от уплаты НДС) в размере ____________ рублей.</w:t>
      </w:r>
    </w:p>
    <w:p w:rsidR="002E695C" w:rsidRDefault="002E695C" w:rsidP="00B07025">
      <w:pPr>
        <w:spacing w:before="240" w:after="0" w:line="240" w:lineRule="auto"/>
        <w:ind w:firstLine="709"/>
        <w:rPr>
          <w:rFonts w:ascii="Times New Roman" w:hAnsi="Times New Roman"/>
          <w:b/>
          <w:sz w:val="24"/>
          <w:szCs w:val="24"/>
        </w:rPr>
      </w:pPr>
    </w:p>
    <w:p w:rsidR="00B07025" w:rsidRDefault="00B07025" w:rsidP="00B07025">
      <w:pPr>
        <w:spacing w:before="240" w:after="0" w:line="240" w:lineRule="auto"/>
        <w:ind w:firstLine="709"/>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B07025"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07025"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07025"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07025" w:rsidRPr="005A1E8C" w:rsidRDefault="00B07025" w:rsidP="00B0702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B07025" w:rsidRDefault="00B07025" w:rsidP="00B0702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B07025" w:rsidRPr="005A1E8C" w:rsidRDefault="00B07025" w:rsidP="00B0702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B07025" w:rsidRPr="005A1E8C"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B07025" w:rsidRDefault="00B07025" w:rsidP="00B0702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spacing w:after="0" w:line="240" w:lineRule="auto"/>
        <w:ind w:firstLine="567"/>
        <w:jc w:val="both"/>
        <w:rPr>
          <w:rFonts w:ascii="Times New Roman" w:hAnsi="Times New Roman"/>
          <w:sz w:val="24"/>
          <w:szCs w:val="24"/>
          <w:shd w:val="clear" w:color="auto" w:fill="FFFFFF"/>
        </w:rPr>
      </w:pPr>
    </w:p>
    <w:p w:rsidR="00B07025" w:rsidRPr="00C12265" w:rsidRDefault="00B07025" w:rsidP="00B07025">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Pr="00C12265">
        <w:rPr>
          <w:rFonts w:ascii="Times New Roman" w:eastAsia="Times New Roman" w:hAnsi="Times New Roman"/>
          <w:sz w:val="20"/>
          <w:szCs w:val="20"/>
          <w:vertAlign w:val="superscript"/>
          <w:lang w:eastAsia="ru-RU"/>
        </w:rPr>
        <w:t xml:space="preserve"> </w:t>
      </w:r>
      <w:r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3D5E51" w:rsidRDefault="003D5E51">
      <w:pPr>
        <w:rPr>
          <w:rFonts w:ascii="Times New Roman" w:eastAsia="Times New Roman" w:hAnsi="Times New Roman"/>
          <w:b/>
          <w:sz w:val="24"/>
          <w:szCs w:val="24"/>
          <w:lang w:val="ru" w:eastAsia="ru-RU"/>
        </w:rPr>
      </w:pPr>
      <w:r>
        <w:rPr>
          <w:b/>
          <w:sz w:val="24"/>
          <w:lang w:val="ru"/>
        </w:rPr>
        <w:br w:type="page"/>
      </w:r>
    </w:p>
    <w:p w:rsidR="00DD3F57" w:rsidRPr="00BB7ED8" w:rsidRDefault="00542C60" w:rsidP="00BB7ED8">
      <w:pPr>
        <w:pStyle w:val="afff4"/>
        <w:spacing w:line="276" w:lineRule="auto"/>
        <w:ind w:firstLine="0"/>
        <w:jc w:val="center"/>
        <w:rPr>
          <w:b/>
          <w:sz w:val="24"/>
          <w:lang w:val="ru"/>
        </w:rPr>
      </w:pPr>
      <w:r w:rsidRPr="00BB7ED8">
        <w:rPr>
          <w:b/>
          <w:sz w:val="24"/>
          <w:lang w:val="ru"/>
        </w:rPr>
        <w:lastRenderedPageBreak/>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0"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706" w:rsidRDefault="00B73706" w:rsidP="00BE4551">
      <w:pPr>
        <w:spacing w:after="0" w:line="240" w:lineRule="auto"/>
      </w:pPr>
      <w:r>
        <w:separator/>
      </w:r>
    </w:p>
  </w:endnote>
  <w:endnote w:type="continuationSeparator" w:id="0">
    <w:p w:rsidR="00B73706" w:rsidRDefault="00B73706" w:rsidP="00BE4551">
      <w:pPr>
        <w:spacing w:after="0" w:line="240" w:lineRule="auto"/>
      </w:pPr>
      <w:r>
        <w:continuationSeparator/>
      </w:r>
    </w:p>
  </w:endnote>
  <w:endnote w:type="continuationNotice" w:id="1">
    <w:p w:rsidR="00B73706" w:rsidRDefault="00B737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B73706" w:rsidRDefault="00B7370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B73706" w:rsidRDefault="00B7370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706" w:rsidRPr="0032691D" w:rsidRDefault="00B73706"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B73706" w:rsidRDefault="00B7370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E70C8C">
              <w:rPr>
                <w:rFonts w:ascii="Times New Roman" w:hAnsi="Times New Roman"/>
                <w:bCs/>
                <w:noProof/>
                <w:sz w:val="24"/>
                <w:szCs w:val="24"/>
              </w:rPr>
              <w:t>14</w:t>
            </w:r>
            <w:r w:rsidRPr="00E36F9A">
              <w:rPr>
                <w:rFonts w:ascii="Times New Roman" w:hAnsi="Times New Roman"/>
                <w:bCs/>
                <w:sz w:val="24"/>
                <w:szCs w:val="24"/>
              </w:rPr>
              <w:fldChar w:fldCharType="end"/>
            </w:r>
          </w:p>
        </w:sdtContent>
      </w:sdt>
    </w:sdtContent>
  </w:sdt>
  <w:p w:rsidR="00B73706" w:rsidRDefault="00B73706"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706" w:rsidRPr="0032691D" w:rsidRDefault="00B73706"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B73706" w:rsidRPr="00C408FB" w:rsidRDefault="00B7370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E70C8C">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B73706" w:rsidRPr="00CA0F23" w:rsidRDefault="00B7370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70C8C">
          <w:rPr>
            <w:rFonts w:ascii="Times New Roman" w:hAnsi="Times New Roman"/>
            <w:noProof/>
            <w:sz w:val="24"/>
            <w:szCs w:val="24"/>
          </w:rPr>
          <w:t>22</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706" w:rsidRPr="0032691D" w:rsidRDefault="00B73706"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706" w:rsidRDefault="00B73706" w:rsidP="00BE4551">
      <w:pPr>
        <w:spacing w:after="0" w:line="240" w:lineRule="auto"/>
      </w:pPr>
      <w:r>
        <w:separator/>
      </w:r>
    </w:p>
  </w:footnote>
  <w:footnote w:type="continuationSeparator" w:id="0">
    <w:p w:rsidR="00B73706" w:rsidRDefault="00B73706" w:rsidP="00BE4551">
      <w:pPr>
        <w:spacing w:after="0" w:line="240" w:lineRule="auto"/>
      </w:pPr>
      <w:r>
        <w:continuationSeparator/>
      </w:r>
    </w:p>
  </w:footnote>
  <w:footnote w:type="continuationNotice" w:id="1">
    <w:p w:rsidR="00B73706" w:rsidRDefault="00B73706">
      <w:pPr>
        <w:spacing w:after="0" w:line="240" w:lineRule="auto"/>
      </w:pPr>
    </w:p>
  </w:footnote>
  <w:footnote w:id="2">
    <w:p w:rsidR="00B73706" w:rsidRDefault="00B73706"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3706" w:rsidRPr="00A234A7" w:rsidRDefault="00B73706"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2D6038EE"/>
    <w:lvl w:ilvl="0">
      <w:start w:val="1"/>
      <w:numFmt w:val="decimal"/>
      <w:lvlText w:val="%1."/>
      <w:lvlJc w:val="left"/>
      <w:pPr>
        <w:ind w:left="786"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98006C2"/>
    <w:multiLevelType w:val="hybridMultilevel"/>
    <w:tmpl w:val="2E083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4"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0D921F4"/>
    <w:multiLevelType w:val="multilevel"/>
    <w:tmpl w:val="F27048DC"/>
    <w:numStyleLink w:val="a2"/>
  </w:abstractNum>
  <w:abstractNum w:abstractNumId="29"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5682"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1"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5"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8"/>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2"/>
  </w:num>
  <w:num w:numId="3">
    <w:abstractNumId w:val="17"/>
  </w:num>
  <w:num w:numId="4">
    <w:abstractNumId w:val="29"/>
  </w:num>
  <w:num w:numId="5">
    <w:abstractNumId w:val="23"/>
  </w:num>
  <w:num w:numId="6">
    <w:abstractNumId w:val="27"/>
  </w:num>
  <w:num w:numId="7">
    <w:abstractNumId w:val="34"/>
  </w:num>
  <w:num w:numId="8">
    <w:abstractNumId w:val="12"/>
  </w:num>
  <w:num w:numId="9">
    <w:abstractNumId w:val="24"/>
  </w:num>
  <w:num w:numId="10">
    <w:abstractNumId w:val="3"/>
  </w:num>
  <w:num w:numId="11">
    <w:abstractNumId w:val="25"/>
  </w:num>
  <w:num w:numId="12">
    <w:abstractNumId w:val="5"/>
  </w:num>
  <w:num w:numId="13">
    <w:abstractNumId w:val="16"/>
  </w:num>
  <w:num w:numId="14">
    <w:abstractNumId w:val="14"/>
  </w:num>
  <w:num w:numId="15">
    <w:abstractNumId w:val="10"/>
  </w:num>
  <w:num w:numId="16">
    <w:abstractNumId w:val="15"/>
  </w:num>
  <w:num w:numId="17">
    <w:abstractNumId w:val="8"/>
  </w:num>
  <w:num w:numId="18">
    <w:abstractNumId w:val="35"/>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1"/>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3"/>
  </w:num>
  <w:num w:numId="29">
    <w:abstractNumId w:val="13"/>
  </w:num>
  <w:num w:numId="30">
    <w:abstractNumId w:val="7"/>
  </w:num>
  <w:num w:numId="31">
    <w:abstractNumId w:val="18"/>
  </w:num>
  <w:num w:numId="32">
    <w:abstractNumId w:val="21"/>
  </w:num>
  <w:num w:numId="33">
    <w:abstractNumId w:val="9"/>
  </w:num>
  <w:num w:numId="34">
    <w:abstractNumId w:val="22"/>
  </w:num>
  <w:num w:numId="35">
    <w:abstractNumId w:val="20"/>
  </w:num>
  <w:num w:numId="36">
    <w:abstractNumId w:val="19"/>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6"/>
  </w:num>
  <w:num w:numId="41">
    <w:abstractNumId w:val="11"/>
  </w:num>
  <w:num w:numId="42">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07F34"/>
    <w:rsid w:val="00010023"/>
    <w:rsid w:val="00010101"/>
    <w:rsid w:val="00010110"/>
    <w:rsid w:val="00010549"/>
    <w:rsid w:val="00010F2A"/>
    <w:rsid w:val="0001168E"/>
    <w:rsid w:val="0001182E"/>
    <w:rsid w:val="00012150"/>
    <w:rsid w:val="000121EB"/>
    <w:rsid w:val="0001248F"/>
    <w:rsid w:val="000127EC"/>
    <w:rsid w:val="00012852"/>
    <w:rsid w:val="00012D81"/>
    <w:rsid w:val="00012F31"/>
    <w:rsid w:val="00012F76"/>
    <w:rsid w:val="00012FFE"/>
    <w:rsid w:val="00013244"/>
    <w:rsid w:val="0001330D"/>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45"/>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39D"/>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A8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3AA9"/>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8CD"/>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5F3"/>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234"/>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51E"/>
    <w:rsid w:val="000A4607"/>
    <w:rsid w:val="000A47CF"/>
    <w:rsid w:val="000A4B4B"/>
    <w:rsid w:val="000A4EE3"/>
    <w:rsid w:val="000A50BC"/>
    <w:rsid w:val="000A5360"/>
    <w:rsid w:val="000A5574"/>
    <w:rsid w:val="000A57B7"/>
    <w:rsid w:val="000A6250"/>
    <w:rsid w:val="000A65D0"/>
    <w:rsid w:val="000A69C3"/>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4BC"/>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A79"/>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5F6E"/>
    <w:rsid w:val="000D6009"/>
    <w:rsid w:val="000D610B"/>
    <w:rsid w:val="000D6BF9"/>
    <w:rsid w:val="000D6CFA"/>
    <w:rsid w:val="000D700D"/>
    <w:rsid w:val="000D7A78"/>
    <w:rsid w:val="000E0059"/>
    <w:rsid w:val="000E05E1"/>
    <w:rsid w:val="000E0CE9"/>
    <w:rsid w:val="000E1EAB"/>
    <w:rsid w:val="000E1F9D"/>
    <w:rsid w:val="000E2072"/>
    <w:rsid w:val="000E2086"/>
    <w:rsid w:val="000E25C0"/>
    <w:rsid w:val="000E2667"/>
    <w:rsid w:val="000E29D4"/>
    <w:rsid w:val="000E2C04"/>
    <w:rsid w:val="000E2D43"/>
    <w:rsid w:val="000E3BEA"/>
    <w:rsid w:val="000E3DB1"/>
    <w:rsid w:val="000E3FCD"/>
    <w:rsid w:val="000E4172"/>
    <w:rsid w:val="000E4541"/>
    <w:rsid w:val="000E48E1"/>
    <w:rsid w:val="000E4F41"/>
    <w:rsid w:val="000E540B"/>
    <w:rsid w:val="000E5796"/>
    <w:rsid w:val="000E61AA"/>
    <w:rsid w:val="000E63B1"/>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4F1"/>
    <w:rsid w:val="000F25A2"/>
    <w:rsid w:val="000F2650"/>
    <w:rsid w:val="000F28DB"/>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ADE"/>
    <w:rsid w:val="000F4E6E"/>
    <w:rsid w:val="000F50DE"/>
    <w:rsid w:val="000F5762"/>
    <w:rsid w:val="000F57BA"/>
    <w:rsid w:val="000F604E"/>
    <w:rsid w:val="000F6124"/>
    <w:rsid w:val="000F66EC"/>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AD2"/>
    <w:rsid w:val="00104EA2"/>
    <w:rsid w:val="00106E11"/>
    <w:rsid w:val="00107057"/>
    <w:rsid w:val="001071A4"/>
    <w:rsid w:val="0010762A"/>
    <w:rsid w:val="0011040C"/>
    <w:rsid w:val="00110862"/>
    <w:rsid w:val="00110897"/>
    <w:rsid w:val="001108B9"/>
    <w:rsid w:val="001109FB"/>
    <w:rsid w:val="0011112E"/>
    <w:rsid w:val="00111A40"/>
    <w:rsid w:val="0011207A"/>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0F4"/>
    <w:rsid w:val="0011484C"/>
    <w:rsid w:val="00114F4B"/>
    <w:rsid w:val="001153A3"/>
    <w:rsid w:val="001159A1"/>
    <w:rsid w:val="00115DF2"/>
    <w:rsid w:val="00115F2D"/>
    <w:rsid w:val="00116509"/>
    <w:rsid w:val="001167F4"/>
    <w:rsid w:val="00116A4D"/>
    <w:rsid w:val="00116C60"/>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4DC"/>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71"/>
    <w:rsid w:val="00136CB0"/>
    <w:rsid w:val="00136D2E"/>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289"/>
    <w:rsid w:val="001438EE"/>
    <w:rsid w:val="0014397E"/>
    <w:rsid w:val="00143CF0"/>
    <w:rsid w:val="00143DD5"/>
    <w:rsid w:val="00144A5C"/>
    <w:rsid w:val="001452D8"/>
    <w:rsid w:val="00145840"/>
    <w:rsid w:val="0014616A"/>
    <w:rsid w:val="00146252"/>
    <w:rsid w:val="00146509"/>
    <w:rsid w:val="00146A34"/>
    <w:rsid w:val="00146FB9"/>
    <w:rsid w:val="00147180"/>
    <w:rsid w:val="00147AC9"/>
    <w:rsid w:val="00147B9C"/>
    <w:rsid w:val="00147D4F"/>
    <w:rsid w:val="00147EFC"/>
    <w:rsid w:val="001507BF"/>
    <w:rsid w:val="0015088C"/>
    <w:rsid w:val="00151AD9"/>
    <w:rsid w:val="00151BE7"/>
    <w:rsid w:val="00151D6A"/>
    <w:rsid w:val="0015242A"/>
    <w:rsid w:val="001528F3"/>
    <w:rsid w:val="00152BD7"/>
    <w:rsid w:val="00152E61"/>
    <w:rsid w:val="00153225"/>
    <w:rsid w:val="00153B3F"/>
    <w:rsid w:val="00154033"/>
    <w:rsid w:val="00154B28"/>
    <w:rsid w:val="00154DC7"/>
    <w:rsid w:val="00154F32"/>
    <w:rsid w:val="00154F94"/>
    <w:rsid w:val="0015508A"/>
    <w:rsid w:val="001556D5"/>
    <w:rsid w:val="00155B05"/>
    <w:rsid w:val="00155B83"/>
    <w:rsid w:val="00155CAD"/>
    <w:rsid w:val="00156276"/>
    <w:rsid w:val="00156505"/>
    <w:rsid w:val="0015653D"/>
    <w:rsid w:val="00156891"/>
    <w:rsid w:val="0015729E"/>
    <w:rsid w:val="0015742F"/>
    <w:rsid w:val="0015776C"/>
    <w:rsid w:val="00157CEE"/>
    <w:rsid w:val="00157EDB"/>
    <w:rsid w:val="00160137"/>
    <w:rsid w:val="001603F6"/>
    <w:rsid w:val="001606FA"/>
    <w:rsid w:val="00160961"/>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68"/>
    <w:rsid w:val="00170EBD"/>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506"/>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774"/>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975E9"/>
    <w:rsid w:val="001A03F3"/>
    <w:rsid w:val="001A06D4"/>
    <w:rsid w:val="001A0CD6"/>
    <w:rsid w:val="001A0DD6"/>
    <w:rsid w:val="001A1741"/>
    <w:rsid w:val="001A1751"/>
    <w:rsid w:val="001A17A8"/>
    <w:rsid w:val="001A18C2"/>
    <w:rsid w:val="001A20EB"/>
    <w:rsid w:val="001A2267"/>
    <w:rsid w:val="001A2398"/>
    <w:rsid w:val="001A27A6"/>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463"/>
    <w:rsid w:val="001B0894"/>
    <w:rsid w:val="001B0984"/>
    <w:rsid w:val="001B0B3A"/>
    <w:rsid w:val="001B0C0F"/>
    <w:rsid w:val="001B18C5"/>
    <w:rsid w:val="001B1EAA"/>
    <w:rsid w:val="001B1FB0"/>
    <w:rsid w:val="001B1FC6"/>
    <w:rsid w:val="001B23C6"/>
    <w:rsid w:val="001B2748"/>
    <w:rsid w:val="001B2C3A"/>
    <w:rsid w:val="001B2D72"/>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0E9A"/>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5F9A"/>
    <w:rsid w:val="001C651F"/>
    <w:rsid w:val="001C6811"/>
    <w:rsid w:val="001D000F"/>
    <w:rsid w:val="001D069E"/>
    <w:rsid w:val="001D08E3"/>
    <w:rsid w:val="001D09F3"/>
    <w:rsid w:val="001D0FBB"/>
    <w:rsid w:val="001D111A"/>
    <w:rsid w:val="001D15F4"/>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1AE"/>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6E96"/>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C2F"/>
    <w:rsid w:val="001E3E35"/>
    <w:rsid w:val="001E4068"/>
    <w:rsid w:val="001E43C4"/>
    <w:rsid w:val="001E49B5"/>
    <w:rsid w:val="001E49FD"/>
    <w:rsid w:val="001E4C4A"/>
    <w:rsid w:val="001E5113"/>
    <w:rsid w:val="001E538B"/>
    <w:rsid w:val="001E55F1"/>
    <w:rsid w:val="001E569B"/>
    <w:rsid w:val="001E5C09"/>
    <w:rsid w:val="001E5C2A"/>
    <w:rsid w:val="001E5FD8"/>
    <w:rsid w:val="001E69EE"/>
    <w:rsid w:val="001E6D7F"/>
    <w:rsid w:val="001E71C7"/>
    <w:rsid w:val="001E7A51"/>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2CA"/>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0E"/>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C4D"/>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6A45"/>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BDB"/>
    <w:rsid w:val="00223CB5"/>
    <w:rsid w:val="00223E9B"/>
    <w:rsid w:val="002240BD"/>
    <w:rsid w:val="00224511"/>
    <w:rsid w:val="00224879"/>
    <w:rsid w:val="002253DC"/>
    <w:rsid w:val="002254A6"/>
    <w:rsid w:val="0022600D"/>
    <w:rsid w:val="002264BF"/>
    <w:rsid w:val="0022694D"/>
    <w:rsid w:val="0022711B"/>
    <w:rsid w:val="0022742E"/>
    <w:rsid w:val="00227BD7"/>
    <w:rsid w:val="00227C3A"/>
    <w:rsid w:val="00227C5A"/>
    <w:rsid w:val="00227E93"/>
    <w:rsid w:val="002300C3"/>
    <w:rsid w:val="0023100E"/>
    <w:rsid w:val="002319B9"/>
    <w:rsid w:val="00231B44"/>
    <w:rsid w:val="00232274"/>
    <w:rsid w:val="002329D8"/>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0DCB"/>
    <w:rsid w:val="002421C7"/>
    <w:rsid w:val="002421E9"/>
    <w:rsid w:val="00242338"/>
    <w:rsid w:val="00242FB4"/>
    <w:rsid w:val="0024314C"/>
    <w:rsid w:val="00243191"/>
    <w:rsid w:val="00243974"/>
    <w:rsid w:val="00243EE8"/>
    <w:rsid w:val="00244090"/>
    <w:rsid w:val="002443D7"/>
    <w:rsid w:val="002448ED"/>
    <w:rsid w:val="00245D79"/>
    <w:rsid w:val="00245E92"/>
    <w:rsid w:val="00246107"/>
    <w:rsid w:val="0024647B"/>
    <w:rsid w:val="002465AC"/>
    <w:rsid w:val="00246AF7"/>
    <w:rsid w:val="00247512"/>
    <w:rsid w:val="00250B07"/>
    <w:rsid w:val="00250E55"/>
    <w:rsid w:val="002518E2"/>
    <w:rsid w:val="00251BBB"/>
    <w:rsid w:val="00251E74"/>
    <w:rsid w:val="00251F5B"/>
    <w:rsid w:val="00252067"/>
    <w:rsid w:val="00252154"/>
    <w:rsid w:val="0025237C"/>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838"/>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81"/>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7FE"/>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977"/>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801"/>
    <w:rsid w:val="002B0907"/>
    <w:rsid w:val="002B0974"/>
    <w:rsid w:val="002B0DD5"/>
    <w:rsid w:val="002B0FC1"/>
    <w:rsid w:val="002B24C1"/>
    <w:rsid w:val="002B2ED7"/>
    <w:rsid w:val="002B3268"/>
    <w:rsid w:val="002B3279"/>
    <w:rsid w:val="002B33C2"/>
    <w:rsid w:val="002B3543"/>
    <w:rsid w:val="002B3CB4"/>
    <w:rsid w:val="002B3F23"/>
    <w:rsid w:val="002B469C"/>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54C"/>
    <w:rsid w:val="002C36BA"/>
    <w:rsid w:val="002C3F5B"/>
    <w:rsid w:val="002C45C9"/>
    <w:rsid w:val="002C47A0"/>
    <w:rsid w:val="002C4D89"/>
    <w:rsid w:val="002C5083"/>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BF"/>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86A"/>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CEB"/>
    <w:rsid w:val="002E3EC2"/>
    <w:rsid w:val="002E40DB"/>
    <w:rsid w:val="002E43A9"/>
    <w:rsid w:val="002E45CD"/>
    <w:rsid w:val="002E4CA1"/>
    <w:rsid w:val="002E4F1C"/>
    <w:rsid w:val="002E51D0"/>
    <w:rsid w:val="002E5604"/>
    <w:rsid w:val="002E5C4E"/>
    <w:rsid w:val="002E5D0A"/>
    <w:rsid w:val="002E5F6E"/>
    <w:rsid w:val="002E6683"/>
    <w:rsid w:val="002E695C"/>
    <w:rsid w:val="002E698E"/>
    <w:rsid w:val="002E6C21"/>
    <w:rsid w:val="002E6D36"/>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14"/>
    <w:rsid w:val="00301A53"/>
    <w:rsid w:val="00301C7A"/>
    <w:rsid w:val="00301F96"/>
    <w:rsid w:val="003022A2"/>
    <w:rsid w:val="003022CE"/>
    <w:rsid w:val="003023AA"/>
    <w:rsid w:val="00302754"/>
    <w:rsid w:val="00302CBE"/>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57"/>
    <w:rsid w:val="00321286"/>
    <w:rsid w:val="003214AE"/>
    <w:rsid w:val="00321A45"/>
    <w:rsid w:val="00321CCB"/>
    <w:rsid w:val="00322443"/>
    <w:rsid w:val="00322450"/>
    <w:rsid w:val="00322CC2"/>
    <w:rsid w:val="00322F03"/>
    <w:rsid w:val="003230FE"/>
    <w:rsid w:val="00323560"/>
    <w:rsid w:val="0032357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2D7C"/>
    <w:rsid w:val="00333065"/>
    <w:rsid w:val="0033354F"/>
    <w:rsid w:val="003341FA"/>
    <w:rsid w:val="00334BE1"/>
    <w:rsid w:val="00334C39"/>
    <w:rsid w:val="00335195"/>
    <w:rsid w:val="0033525E"/>
    <w:rsid w:val="00335A27"/>
    <w:rsid w:val="00335B61"/>
    <w:rsid w:val="00335D24"/>
    <w:rsid w:val="003360FB"/>
    <w:rsid w:val="00336112"/>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BA9"/>
    <w:rsid w:val="00352C1C"/>
    <w:rsid w:val="00352E11"/>
    <w:rsid w:val="00352ECB"/>
    <w:rsid w:val="003531F8"/>
    <w:rsid w:val="00353563"/>
    <w:rsid w:val="00353573"/>
    <w:rsid w:val="003539F6"/>
    <w:rsid w:val="00353C91"/>
    <w:rsid w:val="00354077"/>
    <w:rsid w:val="003540E2"/>
    <w:rsid w:val="0035425E"/>
    <w:rsid w:val="00354C12"/>
    <w:rsid w:val="00354DF4"/>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A34"/>
    <w:rsid w:val="00370C86"/>
    <w:rsid w:val="00371EA7"/>
    <w:rsid w:val="00372350"/>
    <w:rsid w:val="003727A0"/>
    <w:rsid w:val="00372C41"/>
    <w:rsid w:val="0037339A"/>
    <w:rsid w:val="00373A34"/>
    <w:rsid w:val="00374595"/>
    <w:rsid w:val="00374CE4"/>
    <w:rsid w:val="00374F0B"/>
    <w:rsid w:val="003752BB"/>
    <w:rsid w:val="0037595F"/>
    <w:rsid w:val="003759A5"/>
    <w:rsid w:val="003764A7"/>
    <w:rsid w:val="003770AB"/>
    <w:rsid w:val="0037722D"/>
    <w:rsid w:val="00377371"/>
    <w:rsid w:val="00377526"/>
    <w:rsid w:val="003775A7"/>
    <w:rsid w:val="003778F6"/>
    <w:rsid w:val="00380240"/>
    <w:rsid w:val="00380524"/>
    <w:rsid w:val="003805F3"/>
    <w:rsid w:val="003809B0"/>
    <w:rsid w:val="003817B0"/>
    <w:rsid w:val="0038182D"/>
    <w:rsid w:val="00381C61"/>
    <w:rsid w:val="00381E0F"/>
    <w:rsid w:val="003827CA"/>
    <w:rsid w:val="00382F9F"/>
    <w:rsid w:val="00383369"/>
    <w:rsid w:val="003835C1"/>
    <w:rsid w:val="00383E06"/>
    <w:rsid w:val="00383EB6"/>
    <w:rsid w:val="003842E0"/>
    <w:rsid w:val="0038467B"/>
    <w:rsid w:val="003848A2"/>
    <w:rsid w:val="00384AC4"/>
    <w:rsid w:val="00384BC0"/>
    <w:rsid w:val="003851AB"/>
    <w:rsid w:val="003857DF"/>
    <w:rsid w:val="00385910"/>
    <w:rsid w:val="003859C3"/>
    <w:rsid w:val="00386686"/>
    <w:rsid w:val="00386C7E"/>
    <w:rsid w:val="00386E5C"/>
    <w:rsid w:val="00386F29"/>
    <w:rsid w:val="0038736E"/>
    <w:rsid w:val="00387FAA"/>
    <w:rsid w:val="00390014"/>
    <w:rsid w:val="003903CC"/>
    <w:rsid w:val="003908C3"/>
    <w:rsid w:val="003909D4"/>
    <w:rsid w:val="00390F2B"/>
    <w:rsid w:val="003911A0"/>
    <w:rsid w:val="00391B13"/>
    <w:rsid w:val="00391B94"/>
    <w:rsid w:val="00392321"/>
    <w:rsid w:val="0039294D"/>
    <w:rsid w:val="00392C49"/>
    <w:rsid w:val="00392E06"/>
    <w:rsid w:val="00392E8B"/>
    <w:rsid w:val="00393511"/>
    <w:rsid w:val="003935C9"/>
    <w:rsid w:val="00393718"/>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102"/>
    <w:rsid w:val="003A1404"/>
    <w:rsid w:val="003A1487"/>
    <w:rsid w:val="003A19A8"/>
    <w:rsid w:val="003A22C7"/>
    <w:rsid w:val="003A252A"/>
    <w:rsid w:val="003A25C0"/>
    <w:rsid w:val="003A27E5"/>
    <w:rsid w:val="003A3126"/>
    <w:rsid w:val="003A33C7"/>
    <w:rsid w:val="003A3A90"/>
    <w:rsid w:val="003A3B8B"/>
    <w:rsid w:val="003A3C38"/>
    <w:rsid w:val="003A3C7C"/>
    <w:rsid w:val="003A3F7A"/>
    <w:rsid w:val="003A40BD"/>
    <w:rsid w:val="003A412A"/>
    <w:rsid w:val="003A4487"/>
    <w:rsid w:val="003A4500"/>
    <w:rsid w:val="003A4BCA"/>
    <w:rsid w:val="003A4D95"/>
    <w:rsid w:val="003A513E"/>
    <w:rsid w:val="003A547E"/>
    <w:rsid w:val="003A56B8"/>
    <w:rsid w:val="003A5826"/>
    <w:rsid w:val="003A63D4"/>
    <w:rsid w:val="003A6609"/>
    <w:rsid w:val="003A6B42"/>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6E6"/>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DE8"/>
    <w:rsid w:val="003C6F5D"/>
    <w:rsid w:val="003C72E0"/>
    <w:rsid w:val="003D05D6"/>
    <w:rsid w:val="003D0750"/>
    <w:rsid w:val="003D088A"/>
    <w:rsid w:val="003D0B8D"/>
    <w:rsid w:val="003D1249"/>
    <w:rsid w:val="003D1498"/>
    <w:rsid w:val="003D1940"/>
    <w:rsid w:val="003D194E"/>
    <w:rsid w:val="003D1B34"/>
    <w:rsid w:val="003D1F47"/>
    <w:rsid w:val="003D1FEE"/>
    <w:rsid w:val="003D2046"/>
    <w:rsid w:val="003D23C9"/>
    <w:rsid w:val="003D2746"/>
    <w:rsid w:val="003D2A25"/>
    <w:rsid w:val="003D2DE0"/>
    <w:rsid w:val="003D2E6E"/>
    <w:rsid w:val="003D2F03"/>
    <w:rsid w:val="003D3452"/>
    <w:rsid w:val="003D387D"/>
    <w:rsid w:val="003D40E1"/>
    <w:rsid w:val="003D42BB"/>
    <w:rsid w:val="003D43BA"/>
    <w:rsid w:val="003D4403"/>
    <w:rsid w:val="003D48BB"/>
    <w:rsid w:val="003D48D4"/>
    <w:rsid w:val="003D5553"/>
    <w:rsid w:val="003D57B1"/>
    <w:rsid w:val="003D5B62"/>
    <w:rsid w:val="003D5E51"/>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8C6"/>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31C"/>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447"/>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0C"/>
    <w:rsid w:val="004601DD"/>
    <w:rsid w:val="00461152"/>
    <w:rsid w:val="004614A0"/>
    <w:rsid w:val="00461737"/>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44A"/>
    <w:rsid w:val="00467898"/>
    <w:rsid w:val="00470B02"/>
    <w:rsid w:val="004713E2"/>
    <w:rsid w:val="004714D2"/>
    <w:rsid w:val="00471831"/>
    <w:rsid w:val="00471934"/>
    <w:rsid w:val="00471C9D"/>
    <w:rsid w:val="00471FC5"/>
    <w:rsid w:val="00472343"/>
    <w:rsid w:val="004725C9"/>
    <w:rsid w:val="00472770"/>
    <w:rsid w:val="004729B2"/>
    <w:rsid w:val="00472E64"/>
    <w:rsid w:val="00473A78"/>
    <w:rsid w:val="00473E08"/>
    <w:rsid w:val="00473FAF"/>
    <w:rsid w:val="00474D0A"/>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7CE"/>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31"/>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ACC"/>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423"/>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636"/>
    <w:rsid w:val="004D4A42"/>
    <w:rsid w:val="004D4B1E"/>
    <w:rsid w:val="004D4BAC"/>
    <w:rsid w:val="004D4C2F"/>
    <w:rsid w:val="004D553B"/>
    <w:rsid w:val="004D5C12"/>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1EB"/>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B02"/>
    <w:rsid w:val="004F6CE6"/>
    <w:rsid w:val="004F7145"/>
    <w:rsid w:val="004F757B"/>
    <w:rsid w:val="004F7ABA"/>
    <w:rsid w:val="004F7B5D"/>
    <w:rsid w:val="00500077"/>
    <w:rsid w:val="005004E0"/>
    <w:rsid w:val="00500654"/>
    <w:rsid w:val="00501AD5"/>
    <w:rsid w:val="00502489"/>
    <w:rsid w:val="00502A05"/>
    <w:rsid w:val="00502F73"/>
    <w:rsid w:val="005032CE"/>
    <w:rsid w:val="005039A9"/>
    <w:rsid w:val="00503B4E"/>
    <w:rsid w:val="005040BA"/>
    <w:rsid w:val="00504754"/>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0C4"/>
    <w:rsid w:val="005104B2"/>
    <w:rsid w:val="00510CC3"/>
    <w:rsid w:val="005110A5"/>
    <w:rsid w:val="0051143A"/>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580"/>
    <w:rsid w:val="005367A1"/>
    <w:rsid w:val="00536894"/>
    <w:rsid w:val="00537466"/>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84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C43"/>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711"/>
    <w:rsid w:val="005C59C4"/>
    <w:rsid w:val="005C5B5E"/>
    <w:rsid w:val="005C5C08"/>
    <w:rsid w:val="005C5CED"/>
    <w:rsid w:val="005C5FAC"/>
    <w:rsid w:val="005C6914"/>
    <w:rsid w:val="005C69A5"/>
    <w:rsid w:val="005C6FC6"/>
    <w:rsid w:val="005C70CA"/>
    <w:rsid w:val="005C7B2C"/>
    <w:rsid w:val="005D01CF"/>
    <w:rsid w:val="005D04D2"/>
    <w:rsid w:val="005D0628"/>
    <w:rsid w:val="005D0A4C"/>
    <w:rsid w:val="005D0A86"/>
    <w:rsid w:val="005D10CF"/>
    <w:rsid w:val="005D18BE"/>
    <w:rsid w:val="005D198F"/>
    <w:rsid w:val="005D218A"/>
    <w:rsid w:val="005D276D"/>
    <w:rsid w:val="005D29FB"/>
    <w:rsid w:val="005D2D04"/>
    <w:rsid w:val="005D34B1"/>
    <w:rsid w:val="005D36A5"/>
    <w:rsid w:val="005D3A21"/>
    <w:rsid w:val="005D44C3"/>
    <w:rsid w:val="005D468A"/>
    <w:rsid w:val="005D509E"/>
    <w:rsid w:val="005D50FC"/>
    <w:rsid w:val="005D55F8"/>
    <w:rsid w:val="005D5737"/>
    <w:rsid w:val="005D5D09"/>
    <w:rsid w:val="005D61EB"/>
    <w:rsid w:val="005D6756"/>
    <w:rsid w:val="005D68C1"/>
    <w:rsid w:val="005D6E6D"/>
    <w:rsid w:val="005D7079"/>
    <w:rsid w:val="005D7ADF"/>
    <w:rsid w:val="005D7B77"/>
    <w:rsid w:val="005D7C51"/>
    <w:rsid w:val="005E00A0"/>
    <w:rsid w:val="005E09EC"/>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6F85"/>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43F"/>
    <w:rsid w:val="00606583"/>
    <w:rsid w:val="006066AF"/>
    <w:rsid w:val="00606801"/>
    <w:rsid w:val="00606951"/>
    <w:rsid w:val="00606FDE"/>
    <w:rsid w:val="00606FE0"/>
    <w:rsid w:val="00607C33"/>
    <w:rsid w:val="00607CCC"/>
    <w:rsid w:val="00607CD9"/>
    <w:rsid w:val="00607D2A"/>
    <w:rsid w:val="00610C9A"/>
    <w:rsid w:val="00610F0D"/>
    <w:rsid w:val="00610F16"/>
    <w:rsid w:val="0061111F"/>
    <w:rsid w:val="00611282"/>
    <w:rsid w:val="006114EC"/>
    <w:rsid w:val="006122B9"/>
    <w:rsid w:val="00612468"/>
    <w:rsid w:val="00612567"/>
    <w:rsid w:val="006126F6"/>
    <w:rsid w:val="00612C0A"/>
    <w:rsid w:val="00613BED"/>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17F34"/>
    <w:rsid w:val="0062013D"/>
    <w:rsid w:val="0062081B"/>
    <w:rsid w:val="00620A09"/>
    <w:rsid w:val="006212FC"/>
    <w:rsid w:val="006215CC"/>
    <w:rsid w:val="006216C2"/>
    <w:rsid w:val="00621839"/>
    <w:rsid w:val="0062192F"/>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4FA"/>
    <w:rsid w:val="00635735"/>
    <w:rsid w:val="00635D38"/>
    <w:rsid w:val="00635D87"/>
    <w:rsid w:val="00635E54"/>
    <w:rsid w:val="00636C74"/>
    <w:rsid w:val="00636CD1"/>
    <w:rsid w:val="00637047"/>
    <w:rsid w:val="0063793F"/>
    <w:rsid w:val="00637F59"/>
    <w:rsid w:val="00640079"/>
    <w:rsid w:val="006405CA"/>
    <w:rsid w:val="00640ABC"/>
    <w:rsid w:val="00640AE7"/>
    <w:rsid w:val="00640EE5"/>
    <w:rsid w:val="006415BA"/>
    <w:rsid w:val="00641D60"/>
    <w:rsid w:val="00641DA7"/>
    <w:rsid w:val="00641E48"/>
    <w:rsid w:val="006421DF"/>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56D"/>
    <w:rsid w:val="00663639"/>
    <w:rsid w:val="00663AB9"/>
    <w:rsid w:val="006641AD"/>
    <w:rsid w:val="006648B6"/>
    <w:rsid w:val="00664E0B"/>
    <w:rsid w:val="00665127"/>
    <w:rsid w:val="00665471"/>
    <w:rsid w:val="0066594D"/>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547"/>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65F"/>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771"/>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3CA"/>
    <w:rsid w:val="006A75B7"/>
    <w:rsid w:val="006A7F65"/>
    <w:rsid w:val="006B0255"/>
    <w:rsid w:val="006B0404"/>
    <w:rsid w:val="006B0BC4"/>
    <w:rsid w:val="006B1022"/>
    <w:rsid w:val="006B1208"/>
    <w:rsid w:val="006B149E"/>
    <w:rsid w:val="006B187B"/>
    <w:rsid w:val="006B1EC6"/>
    <w:rsid w:val="006B2B90"/>
    <w:rsid w:val="006B2DFC"/>
    <w:rsid w:val="006B2E91"/>
    <w:rsid w:val="006B3133"/>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6C4"/>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7A9"/>
    <w:rsid w:val="006C7AF2"/>
    <w:rsid w:val="006C7BFE"/>
    <w:rsid w:val="006D0260"/>
    <w:rsid w:val="006D04EE"/>
    <w:rsid w:val="006D069F"/>
    <w:rsid w:val="006D16E7"/>
    <w:rsid w:val="006D2005"/>
    <w:rsid w:val="006D2BAD"/>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1C7D"/>
    <w:rsid w:val="006F2835"/>
    <w:rsid w:val="006F3961"/>
    <w:rsid w:val="006F3970"/>
    <w:rsid w:val="006F43C8"/>
    <w:rsid w:val="006F4473"/>
    <w:rsid w:val="006F45A5"/>
    <w:rsid w:val="006F4C41"/>
    <w:rsid w:val="006F4D3E"/>
    <w:rsid w:val="006F510F"/>
    <w:rsid w:val="006F57C8"/>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B92"/>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5C4D"/>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8C1"/>
    <w:rsid w:val="007419DD"/>
    <w:rsid w:val="00742101"/>
    <w:rsid w:val="007421C7"/>
    <w:rsid w:val="00742206"/>
    <w:rsid w:val="0074230C"/>
    <w:rsid w:val="0074234B"/>
    <w:rsid w:val="007427EB"/>
    <w:rsid w:val="00742B66"/>
    <w:rsid w:val="00742CBA"/>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250"/>
    <w:rsid w:val="007558B9"/>
    <w:rsid w:val="00755CA2"/>
    <w:rsid w:val="00755DE4"/>
    <w:rsid w:val="007561BD"/>
    <w:rsid w:val="00756703"/>
    <w:rsid w:val="00756D5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5A"/>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9CB"/>
    <w:rsid w:val="00770D8E"/>
    <w:rsid w:val="00770F9E"/>
    <w:rsid w:val="00770FC9"/>
    <w:rsid w:val="007714C3"/>
    <w:rsid w:val="00771839"/>
    <w:rsid w:val="00771D0A"/>
    <w:rsid w:val="00771EF5"/>
    <w:rsid w:val="0077285D"/>
    <w:rsid w:val="00772A58"/>
    <w:rsid w:val="00772AAC"/>
    <w:rsid w:val="00772B69"/>
    <w:rsid w:val="00772C6C"/>
    <w:rsid w:val="007737DD"/>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CD3"/>
    <w:rsid w:val="00791D9C"/>
    <w:rsid w:val="00792009"/>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4F"/>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9D9"/>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868"/>
    <w:rsid w:val="007D6BEE"/>
    <w:rsid w:val="007D6EE6"/>
    <w:rsid w:val="007D711B"/>
    <w:rsid w:val="007D7130"/>
    <w:rsid w:val="007D7156"/>
    <w:rsid w:val="007D795E"/>
    <w:rsid w:val="007D7A94"/>
    <w:rsid w:val="007D7F04"/>
    <w:rsid w:val="007E02A5"/>
    <w:rsid w:val="007E07E6"/>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436"/>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883"/>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99"/>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51"/>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205"/>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4AD"/>
    <w:rsid w:val="0083082D"/>
    <w:rsid w:val="00830985"/>
    <w:rsid w:val="0083098E"/>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26F"/>
    <w:rsid w:val="008417DE"/>
    <w:rsid w:val="00841920"/>
    <w:rsid w:val="00841A87"/>
    <w:rsid w:val="00841ED7"/>
    <w:rsid w:val="0084232D"/>
    <w:rsid w:val="008425BC"/>
    <w:rsid w:val="00842820"/>
    <w:rsid w:val="00842A13"/>
    <w:rsid w:val="00843175"/>
    <w:rsid w:val="00843603"/>
    <w:rsid w:val="00843B79"/>
    <w:rsid w:val="00843D73"/>
    <w:rsid w:val="00844CB9"/>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202"/>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87C"/>
    <w:rsid w:val="00876F28"/>
    <w:rsid w:val="00877220"/>
    <w:rsid w:val="008773DC"/>
    <w:rsid w:val="00877449"/>
    <w:rsid w:val="008779E6"/>
    <w:rsid w:val="00880119"/>
    <w:rsid w:val="008802B6"/>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514"/>
    <w:rsid w:val="008978A8"/>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14"/>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1E6"/>
    <w:rsid w:val="008B3C40"/>
    <w:rsid w:val="008B48CC"/>
    <w:rsid w:val="008B4965"/>
    <w:rsid w:val="008B4C62"/>
    <w:rsid w:val="008B4F11"/>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9AA"/>
    <w:rsid w:val="008D0ADA"/>
    <w:rsid w:val="008D0B2E"/>
    <w:rsid w:val="008D0DAE"/>
    <w:rsid w:val="008D0E8A"/>
    <w:rsid w:val="008D16B2"/>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1CF4"/>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3AFE"/>
    <w:rsid w:val="008F4990"/>
    <w:rsid w:val="008F4D11"/>
    <w:rsid w:val="008F5038"/>
    <w:rsid w:val="008F57B8"/>
    <w:rsid w:val="008F5E41"/>
    <w:rsid w:val="008F6022"/>
    <w:rsid w:val="008F602F"/>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8B1"/>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16EA8"/>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2758C"/>
    <w:rsid w:val="0093002C"/>
    <w:rsid w:val="0093014F"/>
    <w:rsid w:val="00930280"/>
    <w:rsid w:val="009302D1"/>
    <w:rsid w:val="00930518"/>
    <w:rsid w:val="00930607"/>
    <w:rsid w:val="00930B8E"/>
    <w:rsid w:val="00931922"/>
    <w:rsid w:val="00931935"/>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C08"/>
    <w:rsid w:val="00946DB0"/>
    <w:rsid w:val="00947B06"/>
    <w:rsid w:val="00947E44"/>
    <w:rsid w:val="0095021B"/>
    <w:rsid w:val="009505CF"/>
    <w:rsid w:val="00950751"/>
    <w:rsid w:val="009507A0"/>
    <w:rsid w:val="00950F01"/>
    <w:rsid w:val="00951165"/>
    <w:rsid w:val="009512C6"/>
    <w:rsid w:val="009515DD"/>
    <w:rsid w:val="00951634"/>
    <w:rsid w:val="00951EB2"/>
    <w:rsid w:val="00952800"/>
    <w:rsid w:val="009528FA"/>
    <w:rsid w:val="00952E40"/>
    <w:rsid w:val="00953726"/>
    <w:rsid w:val="00953888"/>
    <w:rsid w:val="00953DC2"/>
    <w:rsid w:val="00953E54"/>
    <w:rsid w:val="009540E0"/>
    <w:rsid w:val="00954423"/>
    <w:rsid w:val="00954531"/>
    <w:rsid w:val="00954868"/>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345"/>
    <w:rsid w:val="00981445"/>
    <w:rsid w:val="00981ABA"/>
    <w:rsid w:val="00981EF5"/>
    <w:rsid w:val="0098251E"/>
    <w:rsid w:val="009825E4"/>
    <w:rsid w:val="00982860"/>
    <w:rsid w:val="00982C5A"/>
    <w:rsid w:val="009830E3"/>
    <w:rsid w:val="009831C1"/>
    <w:rsid w:val="009833F4"/>
    <w:rsid w:val="0098455A"/>
    <w:rsid w:val="009845A7"/>
    <w:rsid w:val="00984C98"/>
    <w:rsid w:val="00984EFD"/>
    <w:rsid w:val="00985382"/>
    <w:rsid w:val="009856CF"/>
    <w:rsid w:val="00985716"/>
    <w:rsid w:val="00985BFE"/>
    <w:rsid w:val="0098627B"/>
    <w:rsid w:val="00986A14"/>
    <w:rsid w:val="00986A5A"/>
    <w:rsid w:val="00986A87"/>
    <w:rsid w:val="00986DAD"/>
    <w:rsid w:val="00986F81"/>
    <w:rsid w:val="00987334"/>
    <w:rsid w:val="009876B2"/>
    <w:rsid w:val="00987BDD"/>
    <w:rsid w:val="00987E1F"/>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5DA"/>
    <w:rsid w:val="009A067F"/>
    <w:rsid w:val="009A14BC"/>
    <w:rsid w:val="009A14F4"/>
    <w:rsid w:val="009A1714"/>
    <w:rsid w:val="009A180B"/>
    <w:rsid w:val="009A19AC"/>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696A"/>
    <w:rsid w:val="009A702B"/>
    <w:rsid w:val="009A7151"/>
    <w:rsid w:val="009A799E"/>
    <w:rsid w:val="009A7C95"/>
    <w:rsid w:val="009B0F82"/>
    <w:rsid w:val="009B138A"/>
    <w:rsid w:val="009B1561"/>
    <w:rsid w:val="009B1638"/>
    <w:rsid w:val="009B1ABE"/>
    <w:rsid w:val="009B1C9E"/>
    <w:rsid w:val="009B2030"/>
    <w:rsid w:val="009B23A3"/>
    <w:rsid w:val="009B24AC"/>
    <w:rsid w:val="009B27CE"/>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B7D1B"/>
    <w:rsid w:val="009C0110"/>
    <w:rsid w:val="009C0150"/>
    <w:rsid w:val="009C0266"/>
    <w:rsid w:val="009C0B2C"/>
    <w:rsid w:val="009C0CDF"/>
    <w:rsid w:val="009C0E27"/>
    <w:rsid w:val="009C1190"/>
    <w:rsid w:val="009C15AB"/>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80"/>
    <w:rsid w:val="009D3AE5"/>
    <w:rsid w:val="009D4C87"/>
    <w:rsid w:val="009D4D9A"/>
    <w:rsid w:val="009D4E66"/>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85D"/>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575"/>
    <w:rsid w:val="009E66B8"/>
    <w:rsid w:val="009E69C4"/>
    <w:rsid w:val="009E6A87"/>
    <w:rsid w:val="009E6F9A"/>
    <w:rsid w:val="009E7366"/>
    <w:rsid w:val="009E750D"/>
    <w:rsid w:val="009E7789"/>
    <w:rsid w:val="009E7844"/>
    <w:rsid w:val="009E7C40"/>
    <w:rsid w:val="009F02F8"/>
    <w:rsid w:val="009F0355"/>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5BE2"/>
    <w:rsid w:val="00A062F4"/>
    <w:rsid w:val="00A063B1"/>
    <w:rsid w:val="00A06416"/>
    <w:rsid w:val="00A066DF"/>
    <w:rsid w:val="00A06FBF"/>
    <w:rsid w:val="00A070CB"/>
    <w:rsid w:val="00A074A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4744"/>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662"/>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6D3"/>
    <w:rsid w:val="00A34B53"/>
    <w:rsid w:val="00A3508F"/>
    <w:rsid w:val="00A35422"/>
    <w:rsid w:val="00A35558"/>
    <w:rsid w:val="00A35567"/>
    <w:rsid w:val="00A355B0"/>
    <w:rsid w:val="00A35A5E"/>
    <w:rsid w:val="00A36083"/>
    <w:rsid w:val="00A3612B"/>
    <w:rsid w:val="00A36293"/>
    <w:rsid w:val="00A36AD2"/>
    <w:rsid w:val="00A36FA5"/>
    <w:rsid w:val="00A3718C"/>
    <w:rsid w:val="00A37389"/>
    <w:rsid w:val="00A373F3"/>
    <w:rsid w:val="00A37704"/>
    <w:rsid w:val="00A37939"/>
    <w:rsid w:val="00A37ADB"/>
    <w:rsid w:val="00A40017"/>
    <w:rsid w:val="00A40354"/>
    <w:rsid w:val="00A40A65"/>
    <w:rsid w:val="00A40DD5"/>
    <w:rsid w:val="00A410C7"/>
    <w:rsid w:val="00A42120"/>
    <w:rsid w:val="00A42357"/>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5E1C"/>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CD7"/>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320"/>
    <w:rsid w:val="00A80653"/>
    <w:rsid w:val="00A8072D"/>
    <w:rsid w:val="00A80EFB"/>
    <w:rsid w:val="00A81232"/>
    <w:rsid w:val="00A81AD1"/>
    <w:rsid w:val="00A81B38"/>
    <w:rsid w:val="00A81C3D"/>
    <w:rsid w:val="00A8229F"/>
    <w:rsid w:val="00A822B3"/>
    <w:rsid w:val="00A82A02"/>
    <w:rsid w:val="00A8309A"/>
    <w:rsid w:val="00A835DF"/>
    <w:rsid w:val="00A83676"/>
    <w:rsid w:val="00A83925"/>
    <w:rsid w:val="00A83C4E"/>
    <w:rsid w:val="00A83F4C"/>
    <w:rsid w:val="00A841ED"/>
    <w:rsid w:val="00A84B28"/>
    <w:rsid w:val="00A84E1D"/>
    <w:rsid w:val="00A84E3F"/>
    <w:rsid w:val="00A84E7C"/>
    <w:rsid w:val="00A8521A"/>
    <w:rsid w:val="00A852E1"/>
    <w:rsid w:val="00A85491"/>
    <w:rsid w:val="00A85573"/>
    <w:rsid w:val="00A85830"/>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15"/>
    <w:rsid w:val="00A97280"/>
    <w:rsid w:val="00A97378"/>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3B"/>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DEF"/>
    <w:rsid w:val="00AB3E6A"/>
    <w:rsid w:val="00AB407F"/>
    <w:rsid w:val="00AB43D6"/>
    <w:rsid w:val="00AB441A"/>
    <w:rsid w:val="00AB47CC"/>
    <w:rsid w:val="00AB4EF6"/>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2CF6"/>
    <w:rsid w:val="00AD34E7"/>
    <w:rsid w:val="00AD366B"/>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1308"/>
    <w:rsid w:val="00AE14F5"/>
    <w:rsid w:val="00AE1E71"/>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7C8"/>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0FCE"/>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25"/>
    <w:rsid w:val="00B070E7"/>
    <w:rsid w:val="00B0745A"/>
    <w:rsid w:val="00B076F8"/>
    <w:rsid w:val="00B101CE"/>
    <w:rsid w:val="00B10E18"/>
    <w:rsid w:val="00B111EA"/>
    <w:rsid w:val="00B116F4"/>
    <w:rsid w:val="00B11CCC"/>
    <w:rsid w:val="00B11DD6"/>
    <w:rsid w:val="00B11EA1"/>
    <w:rsid w:val="00B128D0"/>
    <w:rsid w:val="00B12B8D"/>
    <w:rsid w:val="00B12DFC"/>
    <w:rsid w:val="00B12E9A"/>
    <w:rsid w:val="00B13082"/>
    <w:rsid w:val="00B1358A"/>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9C"/>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8BD"/>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489"/>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4F14"/>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6D1D"/>
    <w:rsid w:val="00B67394"/>
    <w:rsid w:val="00B6762E"/>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70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450"/>
    <w:rsid w:val="00B966BF"/>
    <w:rsid w:val="00B96CA9"/>
    <w:rsid w:val="00B96F11"/>
    <w:rsid w:val="00B970FF"/>
    <w:rsid w:val="00B9718A"/>
    <w:rsid w:val="00B972B6"/>
    <w:rsid w:val="00B9747D"/>
    <w:rsid w:val="00B975A2"/>
    <w:rsid w:val="00B97BA9"/>
    <w:rsid w:val="00B97FD6"/>
    <w:rsid w:val="00BA0591"/>
    <w:rsid w:val="00BA0684"/>
    <w:rsid w:val="00BA07DE"/>
    <w:rsid w:val="00BA08D0"/>
    <w:rsid w:val="00BA0F4C"/>
    <w:rsid w:val="00BA13B3"/>
    <w:rsid w:val="00BA141F"/>
    <w:rsid w:val="00BA1627"/>
    <w:rsid w:val="00BA186E"/>
    <w:rsid w:val="00BA1973"/>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72"/>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923"/>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24C"/>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A5E"/>
    <w:rsid w:val="00BD6C9B"/>
    <w:rsid w:val="00BD72F0"/>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E785D"/>
    <w:rsid w:val="00BF0130"/>
    <w:rsid w:val="00BF0AB0"/>
    <w:rsid w:val="00BF10B3"/>
    <w:rsid w:val="00BF124D"/>
    <w:rsid w:val="00BF1BD8"/>
    <w:rsid w:val="00BF1C24"/>
    <w:rsid w:val="00BF2085"/>
    <w:rsid w:val="00BF2354"/>
    <w:rsid w:val="00BF287A"/>
    <w:rsid w:val="00BF3102"/>
    <w:rsid w:val="00BF3452"/>
    <w:rsid w:val="00BF34B9"/>
    <w:rsid w:val="00BF4CA4"/>
    <w:rsid w:val="00BF4D18"/>
    <w:rsid w:val="00BF4EB0"/>
    <w:rsid w:val="00BF50FE"/>
    <w:rsid w:val="00BF566E"/>
    <w:rsid w:val="00BF5FC1"/>
    <w:rsid w:val="00BF627D"/>
    <w:rsid w:val="00BF670F"/>
    <w:rsid w:val="00BF6780"/>
    <w:rsid w:val="00BF6BC8"/>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88B"/>
    <w:rsid w:val="00C05A1A"/>
    <w:rsid w:val="00C0656F"/>
    <w:rsid w:val="00C065EA"/>
    <w:rsid w:val="00C0672D"/>
    <w:rsid w:val="00C0679C"/>
    <w:rsid w:val="00C069E0"/>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428"/>
    <w:rsid w:val="00C15D91"/>
    <w:rsid w:val="00C16580"/>
    <w:rsid w:val="00C17138"/>
    <w:rsid w:val="00C1718D"/>
    <w:rsid w:val="00C17BA8"/>
    <w:rsid w:val="00C17FE4"/>
    <w:rsid w:val="00C20065"/>
    <w:rsid w:val="00C201F0"/>
    <w:rsid w:val="00C2039C"/>
    <w:rsid w:val="00C20999"/>
    <w:rsid w:val="00C20BF1"/>
    <w:rsid w:val="00C20BFB"/>
    <w:rsid w:val="00C212A9"/>
    <w:rsid w:val="00C21328"/>
    <w:rsid w:val="00C21466"/>
    <w:rsid w:val="00C218BD"/>
    <w:rsid w:val="00C226FB"/>
    <w:rsid w:val="00C237EA"/>
    <w:rsid w:val="00C2381B"/>
    <w:rsid w:val="00C23C90"/>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863"/>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2A7"/>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A97"/>
    <w:rsid w:val="00C71C57"/>
    <w:rsid w:val="00C71D91"/>
    <w:rsid w:val="00C72610"/>
    <w:rsid w:val="00C72B20"/>
    <w:rsid w:val="00C72BF5"/>
    <w:rsid w:val="00C72DCF"/>
    <w:rsid w:val="00C72E84"/>
    <w:rsid w:val="00C73F84"/>
    <w:rsid w:val="00C74540"/>
    <w:rsid w:val="00C74696"/>
    <w:rsid w:val="00C7477F"/>
    <w:rsid w:val="00C75069"/>
    <w:rsid w:val="00C75411"/>
    <w:rsid w:val="00C75CA4"/>
    <w:rsid w:val="00C75E0D"/>
    <w:rsid w:val="00C75F7C"/>
    <w:rsid w:val="00C75FE5"/>
    <w:rsid w:val="00C761C4"/>
    <w:rsid w:val="00C76A03"/>
    <w:rsid w:val="00C76D11"/>
    <w:rsid w:val="00C76E66"/>
    <w:rsid w:val="00C77378"/>
    <w:rsid w:val="00C77521"/>
    <w:rsid w:val="00C775C7"/>
    <w:rsid w:val="00C7762E"/>
    <w:rsid w:val="00C77C5C"/>
    <w:rsid w:val="00C77E79"/>
    <w:rsid w:val="00C801B2"/>
    <w:rsid w:val="00C80930"/>
    <w:rsid w:val="00C80E4F"/>
    <w:rsid w:val="00C815F1"/>
    <w:rsid w:val="00C81C67"/>
    <w:rsid w:val="00C821BC"/>
    <w:rsid w:val="00C8237E"/>
    <w:rsid w:val="00C8252A"/>
    <w:rsid w:val="00C8259E"/>
    <w:rsid w:val="00C828E8"/>
    <w:rsid w:val="00C8359D"/>
    <w:rsid w:val="00C838DE"/>
    <w:rsid w:val="00C8403F"/>
    <w:rsid w:val="00C84650"/>
    <w:rsid w:val="00C84A2A"/>
    <w:rsid w:val="00C84C70"/>
    <w:rsid w:val="00C85C28"/>
    <w:rsid w:val="00C85F20"/>
    <w:rsid w:val="00C8694C"/>
    <w:rsid w:val="00C8727F"/>
    <w:rsid w:val="00C87314"/>
    <w:rsid w:val="00C8749E"/>
    <w:rsid w:val="00C8760F"/>
    <w:rsid w:val="00C87776"/>
    <w:rsid w:val="00C904BA"/>
    <w:rsid w:val="00C90582"/>
    <w:rsid w:val="00C90727"/>
    <w:rsid w:val="00C9096C"/>
    <w:rsid w:val="00C90A49"/>
    <w:rsid w:val="00C90CAB"/>
    <w:rsid w:val="00C90DDE"/>
    <w:rsid w:val="00C91666"/>
    <w:rsid w:val="00C9170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4E5"/>
    <w:rsid w:val="00CA1516"/>
    <w:rsid w:val="00CA18A3"/>
    <w:rsid w:val="00CA1EFA"/>
    <w:rsid w:val="00CA200E"/>
    <w:rsid w:val="00CA2403"/>
    <w:rsid w:val="00CA256D"/>
    <w:rsid w:val="00CA2634"/>
    <w:rsid w:val="00CA26CB"/>
    <w:rsid w:val="00CA2D5F"/>
    <w:rsid w:val="00CA2E88"/>
    <w:rsid w:val="00CA2ECD"/>
    <w:rsid w:val="00CA3071"/>
    <w:rsid w:val="00CA3627"/>
    <w:rsid w:val="00CA39ED"/>
    <w:rsid w:val="00CA3BA3"/>
    <w:rsid w:val="00CA3C3F"/>
    <w:rsid w:val="00CA401E"/>
    <w:rsid w:val="00CA527C"/>
    <w:rsid w:val="00CA63A4"/>
    <w:rsid w:val="00CA675C"/>
    <w:rsid w:val="00CA6A3C"/>
    <w:rsid w:val="00CA6DDE"/>
    <w:rsid w:val="00CA7022"/>
    <w:rsid w:val="00CA72D5"/>
    <w:rsid w:val="00CA74A0"/>
    <w:rsid w:val="00CA78CA"/>
    <w:rsid w:val="00CA7A51"/>
    <w:rsid w:val="00CA7C4B"/>
    <w:rsid w:val="00CB0E86"/>
    <w:rsid w:val="00CB102C"/>
    <w:rsid w:val="00CB17C2"/>
    <w:rsid w:val="00CB1B98"/>
    <w:rsid w:val="00CB202E"/>
    <w:rsid w:val="00CB239F"/>
    <w:rsid w:val="00CB2523"/>
    <w:rsid w:val="00CB25D8"/>
    <w:rsid w:val="00CB28F5"/>
    <w:rsid w:val="00CB3B11"/>
    <w:rsid w:val="00CB408C"/>
    <w:rsid w:val="00CB4196"/>
    <w:rsid w:val="00CB41D8"/>
    <w:rsid w:val="00CB42E5"/>
    <w:rsid w:val="00CB4842"/>
    <w:rsid w:val="00CB48A4"/>
    <w:rsid w:val="00CB48F6"/>
    <w:rsid w:val="00CB4FA9"/>
    <w:rsid w:val="00CB4FE8"/>
    <w:rsid w:val="00CB503D"/>
    <w:rsid w:val="00CB5364"/>
    <w:rsid w:val="00CB53F8"/>
    <w:rsid w:val="00CB55BD"/>
    <w:rsid w:val="00CB56BD"/>
    <w:rsid w:val="00CB5D28"/>
    <w:rsid w:val="00CB5D2C"/>
    <w:rsid w:val="00CB5D6B"/>
    <w:rsid w:val="00CB6A63"/>
    <w:rsid w:val="00CB6C4F"/>
    <w:rsid w:val="00CB7136"/>
    <w:rsid w:val="00CB7256"/>
    <w:rsid w:val="00CB75A4"/>
    <w:rsid w:val="00CB7CF5"/>
    <w:rsid w:val="00CC0197"/>
    <w:rsid w:val="00CC02F9"/>
    <w:rsid w:val="00CC0BA2"/>
    <w:rsid w:val="00CC1527"/>
    <w:rsid w:val="00CC1F0B"/>
    <w:rsid w:val="00CC224E"/>
    <w:rsid w:val="00CC2855"/>
    <w:rsid w:val="00CC2B10"/>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005"/>
    <w:rsid w:val="00CE3B4D"/>
    <w:rsid w:val="00CE3E3C"/>
    <w:rsid w:val="00CE40C3"/>
    <w:rsid w:val="00CE40CA"/>
    <w:rsid w:val="00CE43D6"/>
    <w:rsid w:val="00CE45A6"/>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B9A"/>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69B1"/>
    <w:rsid w:val="00D0707A"/>
    <w:rsid w:val="00D072D0"/>
    <w:rsid w:val="00D075BC"/>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1B"/>
    <w:rsid w:val="00D20562"/>
    <w:rsid w:val="00D20770"/>
    <w:rsid w:val="00D20779"/>
    <w:rsid w:val="00D207B8"/>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0E7"/>
    <w:rsid w:val="00D254D0"/>
    <w:rsid w:val="00D256C4"/>
    <w:rsid w:val="00D25B1F"/>
    <w:rsid w:val="00D25F45"/>
    <w:rsid w:val="00D25FBC"/>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3F6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740"/>
    <w:rsid w:val="00D53C37"/>
    <w:rsid w:val="00D53F02"/>
    <w:rsid w:val="00D54CA2"/>
    <w:rsid w:val="00D55BE8"/>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1FCE"/>
    <w:rsid w:val="00D62707"/>
    <w:rsid w:val="00D62DFC"/>
    <w:rsid w:val="00D632F4"/>
    <w:rsid w:val="00D6386E"/>
    <w:rsid w:val="00D63979"/>
    <w:rsid w:val="00D63D72"/>
    <w:rsid w:val="00D63E72"/>
    <w:rsid w:val="00D63FF8"/>
    <w:rsid w:val="00D645AF"/>
    <w:rsid w:val="00D6485A"/>
    <w:rsid w:val="00D6486F"/>
    <w:rsid w:val="00D648A9"/>
    <w:rsid w:val="00D6495B"/>
    <w:rsid w:val="00D64C71"/>
    <w:rsid w:val="00D64F1F"/>
    <w:rsid w:val="00D64F2D"/>
    <w:rsid w:val="00D65012"/>
    <w:rsid w:val="00D657F3"/>
    <w:rsid w:val="00D65891"/>
    <w:rsid w:val="00D65D79"/>
    <w:rsid w:val="00D66034"/>
    <w:rsid w:val="00D6609E"/>
    <w:rsid w:val="00D66970"/>
    <w:rsid w:val="00D67B94"/>
    <w:rsid w:val="00D70BA7"/>
    <w:rsid w:val="00D70FD4"/>
    <w:rsid w:val="00D71576"/>
    <w:rsid w:val="00D71A54"/>
    <w:rsid w:val="00D71C21"/>
    <w:rsid w:val="00D71D84"/>
    <w:rsid w:val="00D71E11"/>
    <w:rsid w:val="00D71EB0"/>
    <w:rsid w:val="00D71FEA"/>
    <w:rsid w:val="00D720CE"/>
    <w:rsid w:val="00D72766"/>
    <w:rsid w:val="00D72825"/>
    <w:rsid w:val="00D72C0F"/>
    <w:rsid w:val="00D73001"/>
    <w:rsid w:val="00D732D6"/>
    <w:rsid w:val="00D73305"/>
    <w:rsid w:val="00D734A3"/>
    <w:rsid w:val="00D74123"/>
    <w:rsid w:val="00D74D84"/>
    <w:rsid w:val="00D74EA1"/>
    <w:rsid w:val="00D75512"/>
    <w:rsid w:val="00D75923"/>
    <w:rsid w:val="00D759AB"/>
    <w:rsid w:val="00D76BB4"/>
    <w:rsid w:val="00D76BE1"/>
    <w:rsid w:val="00D77256"/>
    <w:rsid w:val="00D77B7F"/>
    <w:rsid w:val="00D803DC"/>
    <w:rsid w:val="00D80D84"/>
    <w:rsid w:val="00D80E78"/>
    <w:rsid w:val="00D80F7D"/>
    <w:rsid w:val="00D8150E"/>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3E4"/>
    <w:rsid w:val="00D85543"/>
    <w:rsid w:val="00D85DFE"/>
    <w:rsid w:val="00D862B9"/>
    <w:rsid w:val="00D86371"/>
    <w:rsid w:val="00D863C0"/>
    <w:rsid w:val="00D8648A"/>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1F65"/>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9F8"/>
    <w:rsid w:val="00DA6FA9"/>
    <w:rsid w:val="00DA7160"/>
    <w:rsid w:val="00DA7385"/>
    <w:rsid w:val="00DA74A9"/>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B06"/>
    <w:rsid w:val="00DB7D70"/>
    <w:rsid w:val="00DB7E64"/>
    <w:rsid w:val="00DC00CB"/>
    <w:rsid w:val="00DC064A"/>
    <w:rsid w:val="00DC091D"/>
    <w:rsid w:val="00DC0D7E"/>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6D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3BDC"/>
    <w:rsid w:val="00DE42D5"/>
    <w:rsid w:val="00DE5172"/>
    <w:rsid w:val="00DE625C"/>
    <w:rsid w:val="00DE672C"/>
    <w:rsid w:val="00DE7050"/>
    <w:rsid w:val="00DE7C35"/>
    <w:rsid w:val="00DF00C9"/>
    <w:rsid w:val="00DF0170"/>
    <w:rsid w:val="00DF02EF"/>
    <w:rsid w:val="00DF0448"/>
    <w:rsid w:val="00DF04AB"/>
    <w:rsid w:val="00DF0A39"/>
    <w:rsid w:val="00DF1B36"/>
    <w:rsid w:val="00DF20CA"/>
    <w:rsid w:val="00DF2119"/>
    <w:rsid w:val="00DF2A30"/>
    <w:rsid w:val="00DF2AD0"/>
    <w:rsid w:val="00DF2F3F"/>
    <w:rsid w:val="00DF3035"/>
    <w:rsid w:val="00DF3264"/>
    <w:rsid w:val="00DF3421"/>
    <w:rsid w:val="00DF3543"/>
    <w:rsid w:val="00DF37A0"/>
    <w:rsid w:val="00DF3A51"/>
    <w:rsid w:val="00DF464B"/>
    <w:rsid w:val="00DF4A79"/>
    <w:rsid w:val="00DF4E9C"/>
    <w:rsid w:val="00DF5CFB"/>
    <w:rsid w:val="00DF5F0E"/>
    <w:rsid w:val="00DF5F8A"/>
    <w:rsid w:val="00DF5FF2"/>
    <w:rsid w:val="00DF720E"/>
    <w:rsid w:val="00DF7430"/>
    <w:rsid w:val="00DF7D72"/>
    <w:rsid w:val="00DF7F30"/>
    <w:rsid w:val="00DF7FB6"/>
    <w:rsid w:val="00E00167"/>
    <w:rsid w:val="00E0019C"/>
    <w:rsid w:val="00E00758"/>
    <w:rsid w:val="00E00BDC"/>
    <w:rsid w:val="00E01757"/>
    <w:rsid w:val="00E01869"/>
    <w:rsid w:val="00E01A3B"/>
    <w:rsid w:val="00E01F37"/>
    <w:rsid w:val="00E020DC"/>
    <w:rsid w:val="00E02668"/>
    <w:rsid w:val="00E02E9F"/>
    <w:rsid w:val="00E0343A"/>
    <w:rsid w:val="00E03553"/>
    <w:rsid w:val="00E03A0D"/>
    <w:rsid w:val="00E03B80"/>
    <w:rsid w:val="00E03BFA"/>
    <w:rsid w:val="00E04555"/>
    <w:rsid w:val="00E05204"/>
    <w:rsid w:val="00E0576D"/>
    <w:rsid w:val="00E05C2D"/>
    <w:rsid w:val="00E0601F"/>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30"/>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CE5"/>
    <w:rsid w:val="00E44FB0"/>
    <w:rsid w:val="00E459D2"/>
    <w:rsid w:val="00E45A0A"/>
    <w:rsid w:val="00E45DFE"/>
    <w:rsid w:val="00E46211"/>
    <w:rsid w:val="00E4661A"/>
    <w:rsid w:val="00E469E1"/>
    <w:rsid w:val="00E47008"/>
    <w:rsid w:val="00E47036"/>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5E05"/>
    <w:rsid w:val="00E5618F"/>
    <w:rsid w:val="00E5692A"/>
    <w:rsid w:val="00E57464"/>
    <w:rsid w:val="00E5778C"/>
    <w:rsid w:val="00E577E4"/>
    <w:rsid w:val="00E57A32"/>
    <w:rsid w:val="00E57C68"/>
    <w:rsid w:val="00E57F1B"/>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6D06"/>
    <w:rsid w:val="00E6701A"/>
    <w:rsid w:val="00E676E5"/>
    <w:rsid w:val="00E678D3"/>
    <w:rsid w:val="00E678E4"/>
    <w:rsid w:val="00E678E9"/>
    <w:rsid w:val="00E67A09"/>
    <w:rsid w:val="00E67DB5"/>
    <w:rsid w:val="00E7016C"/>
    <w:rsid w:val="00E70662"/>
    <w:rsid w:val="00E708AC"/>
    <w:rsid w:val="00E70C6B"/>
    <w:rsid w:val="00E70C8C"/>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234"/>
    <w:rsid w:val="00E904C3"/>
    <w:rsid w:val="00E9062E"/>
    <w:rsid w:val="00E909C0"/>
    <w:rsid w:val="00E90D5F"/>
    <w:rsid w:val="00E90D94"/>
    <w:rsid w:val="00E914D5"/>
    <w:rsid w:val="00E91A59"/>
    <w:rsid w:val="00E91D9E"/>
    <w:rsid w:val="00E91EDB"/>
    <w:rsid w:val="00E922A3"/>
    <w:rsid w:val="00E9294F"/>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9B1"/>
    <w:rsid w:val="00EA3E06"/>
    <w:rsid w:val="00EA415B"/>
    <w:rsid w:val="00EA4B3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A7E42"/>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B7421"/>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0ED"/>
    <w:rsid w:val="00EC7B99"/>
    <w:rsid w:val="00EC7BF6"/>
    <w:rsid w:val="00ED0434"/>
    <w:rsid w:val="00ED0506"/>
    <w:rsid w:val="00ED05CD"/>
    <w:rsid w:val="00ED072D"/>
    <w:rsid w:val="00ED0CA0"/>
    <w:rsid w:val="00ED1086"/>
    <w:rsid w:val="00ED1747"/>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216"/>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765"/>
    <w:rsid w:val="00EF58DF"/>
    <w:rsid w:val="00EF5A9F"/>
    <w:rsid w:val="00EF6476"/>
    <w:rsid w:val="00EF68D7"/>
    <w:rsid w:val="00EF6AF9"/>
    <w:rsid w:val="00EF6D23"/>
    <w:rsid w:val="00EF6D7E"/>
    <w:rsid w:val="00EF7D68"/>
    <w:rsid w:val="00F00A4E"/>
    <w:rsid w:val="00F00A58"/>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C42"/>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27A0"/>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120"/>
    <w:rsid w:val="00F3020C"/>
    <w:rsid w:val="00F3043F"/>
    <w:rsid w:val="00F3065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5D6F"/>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872"/>
    <w:rsid w:val="00F44974"/>
    <w:rsid w:val="00F44D10"/>
    <w:rsid w:val="00F44D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5C27"/>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A57"/>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1E09"/>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5EDF"/>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4CCA"/>
    <w:rsid w:val="00FB5078"/>
    <w:rsid w:val="00FB55BD"/>
    <w:rsid w:val="00FB55CD"/>
    <w:rsid w:val="00FB56B7"/>
    <w:rsid w:val="00FB585D"/>
    <w:rsid w:val="00FB5B34"/>
    <w:rsid w:val="00FB5BF4"/>
    <w:rsid w:val="00FB5D7A"/>
    <w:rsid w:val="00FB624C"/>
    <w:rsid w:val="00FB6261"/>
    <w:rsid w:val="00FB641A"/>
    <w:rsid w:val="00FB6AB4"/>
    <w:rsid w:val="00FB6EBA"/>
    <w:rsid w:val="00FB6EDB"/>
    <w:rsid w:val="00FB6FCC"/>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9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D57"/>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5D1"/>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350"/>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5537"/>
    <o:shapelayout v:ext="edit">
      <o:idmap v:ext="edit" data="1"/>
    </o:shapelayout>
  </w:shapeDefaults>
  <w:decimalSymbol w:val=","/>
  <w:listSeparator w:val=";"/>
  <w14:docId w14:val="33D4EDFA"/>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Нумерованый список"/>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21323728">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peal@roscosmos.ru"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utp.sberbank-ast.ru"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consultant.ru/document/cons_doc_LAW_157512/?dst=2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BAF57-B680-47DB-978D-1887345AD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2844</TotalTime>
  <Pages>35</Pages>
  <Words>13587</Words>
  <Characters>77450</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90856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В.О.</cp:lastModifiedBy>
  <cp:revision>596</cp:revision>
  <cp:lastPrinted>2025-06-17T09:05:00Z</cp:lastPrinted>
  <dcterms:created xsi:type="dcterms:W3CDTF">2022-10-13T07:14:00Z</dcterms:created>
  <dcterms:modified xsi:type="dcterms:W3CDTF">2025-06-18T09:43:00Z</dcterms:modified>
</cp:coreProperties>
</file>