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E82970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6D064E">
        <w:rPr>
          <w:b/>
          <w:szCs w:val="28"/>
        </w:rPr>
        <w:t>поставку дезинфицирующих и антисептических средств</w:t>
      </w:r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7954B4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7954B4" w:rsidP="00CC1F98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Вся поставляемая продукция должна быть </w:t>
            </w:r>
            <w:r w:rsidR="00CC1F98">
              <w:rPr>
                <w:sz w:val="24"/>
                <w:szCs w:val="24"/>
              </w:rPr>
              <w:t>упакована согласно требованиям, предусмотренным документацией завода-изготовителя, ТУ на каждый вид продукции.</w:t>
            </w:r>
          </w:p>
          <w:p w:rsidR="007954B4" w:rsidRPr="007954B4" w:rsidRDefault="00CC1F98" w:rsidP="00CC1F98">
            <w:pPr>
              <w:shd w:val="clear" w:color="auto" w:fill="FFFFFF"/>
              <w:ind w:firstLine="433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поставляемой продукции подтверждается</w:t>
            </w:r>
            <w:r w:rsidR="00621E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копиями сертификатов соответствия.</w:t>
            </w: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185BC8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185BC8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 xml:space="preserve">Продукция, условия упаковки, маркировки и транспортировки продукции должны соответствовать </w:t>
            </w:r>
            <w:r w:rsidR="00CC1F98">
              <w:rPr>
                <w:sz w:val="24"/>
                <w:szCs w:val="24"/>
                <w:lang w:eastAsia="ar-SA"/>
              </w:rPr>
              <w:t>ГОСТам, ОСТам, ТУ на каждый вид продукции.</w:t>
            </w:r>
          </w:p>
          <w:p w:rsidR="00621E9B" w:rsidRPr="00185BC8" w:rsidRDefault="00621E9B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Упаковка</w:t>
            </w:r>
            <w:r w:rsidR="00DA61A3">
              <w:rPr>
                <w:sz w:val="24"/>
                <w:szCs w:val="24"/>
                <w:lang w:eastAsia="ar-SA"/>
              </w:rPr>
              <w:t>, в том числе консервация должны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DA61A3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35FAD" w:rsidRDefault="00135FAD" w:rsidP="00135FAD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 w:rsidRPr="00135FAD">
              <w:rPr>
                <w:sz w:val="24"/>
                <w:szCs w:val="24"/>
              </w:rPr>
              <w:lastRenderedPageBreak/>
              <w:t>Срок годности Товара на дату получения его За</w:t>
            </w:r>
            <w:r w:rsidR="006D064E">
              <w:rPr>
                <w:sz w:val="24"/>
                <w:szCs w:val="24"/>
              </w:rPr>
              <w:t>казчиком должен быть не менее 24</w:t>
            </w:r>
            <w:bookmarkStart w:id="0" w:name="_GoBack"/>
            <w:bookmarkEnd w:id="0"/>
            <w:r w:rsidRPr="00135FAD">
              <w:rPr>
                <w:sz w:val="24"/>
                <w:szCs w:val="24"/>
              </w:rPr>
              <w:t xml:space="preserve"> месяцев от срока годности, установленного производителем. 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D06F6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E64F5A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Заведующий МСЧ                                                                              Юбкин В.И.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sectPr w:rsidR="00FC49F9" w:rsidRPr="000B4B53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5FAD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E9B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064E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2D5A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1F98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F64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3F09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61A3"/>
    <w:rsid w:val="00DB47F7"/>
    <w:rsid w:val="00DC03CE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970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3806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64F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A2FCC-E8C7-41D6-BAEE-680390C70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Бурухина Елена  Валерьевна</cp:lastModifiedBy>
  <cp:revision>15</cp:revision>
  <cp:lastPrinted>2024-03-18T05:34:00Z</cp:lastPrinted>
  <dcterms:created xsi:type="dcterms:W3CDTF">2024-03-15T05:23:00Z</dcterms:created>
  <dcterms:modified xsi:type="dcterms:W3CDTF">2025-02-17T09:17:00Z</dcterms:modified>
</cp:coreProperties>
</file>