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24955">
              <w:rPr>
                <w:bCs/>
                <w:sz w:val="24"/>
                <w:szCs w:val="24"/>
              </w:rPr>
              <w:t xml:space="preserve">     06</w:t>
            </w:r>
            <w:r w:rsidR="006D5F11">
              <w:rPr>
                <w:bCs/>
                <w:sz w:val="24"/>
                <w:szCs w:val="24"/>
              </w:rPr>
              <w:t>.</w:t>
            </w:r>
            <w:r w:rsidR="00A4020E">
              <w:rPr>
                <w:bCs/>
                <w:sz w:val="24"/>
                <w:szCs w:val="24"/>
                <w:lang w:val="en-US"/>
              </w:rPr>
              <w:t>0</w:t>
            </w:r>
            <w:r w:rsidR="009F796E">
              <w:rPr>
                <w:bCs/>
                <w:sz w:val="24"/>
                <w:szCs w:val="24"/>
              </w:rPr>
              <w:t>6</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C06EFD" w:rsidP="002E45CD">
            <w:pPr>
              <w:ind w:left="376"/>
              <w:rPr>
                <w:sz w:val="24"/>
                <w:szCs w:val="24"/>
              </w:rPr>
            </w:pPr>
            <w:proofErr w:type="spellStart"/>
            <w:r w:rsidRPr="00C06EFD">
              <w:rPr>
                <w:sz w:val="24"/>
                <w:szCs w:val="24"/>
              </w:rPr>
              <w:t>И.о</w:t>
            </w:r>
            <w:proofErr w:type="spellEnd"/>
            <w:r w:rsidRPr="00C06EFD">
              <w:rPr>
                <w:sz w:val="24"/>
                <w:szCs w:val="24"/>
              </w:rPr>
              <w:t xml:space="preserve">. </w:t>
            </w:r>
            <w:r>
              <w:rPr>
                <w:sz w:val="24"/>
                <w:szCs w:val="24"/>
              </w:rPr>
              <w:t>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C06EFD">
              <w:rPr>
                <w:sz w:val="28"/>
                <w:szCs w:val="28"/>
              </w:rPr>
              <w:t>О.В. Сухарева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9F796E">
        <w:rPr>
          <w:rFonts w:ascii="Times New Roman" w:eastAsia="Times New Roman" w:hAnsi="Times New Roman"/>
          <w:sz w:val="32"/>
          <w:szCs w:val="32"/>
          <w:lang w:eastAsia="ru-RU"/>
        </w:rPr>
        <w:t>абразивного инструмента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C24955" w:rsidRDefault="00C24955"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9F796E">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9F796E">
              <w:rPr>
                <w:rFonts w:ascii="Times New Roman" w:eastAsia="Times New Roman" w:hAnsi="Times New Roman"/>
                <w:sz w:val="24"/>
                <w:szCs w:val="24"/>
                <w:lang w:eastAsia="ru-RU"/>
              </w:rPr>
              <w:t>абразивного инструмента</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B496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9F796E">
              <w:rPr>
                <w:rFonts w:ascii="Times New Roman" w:hAnsi="Times New Roman"/>
                <w:bCs/>
                <w:sz w:val="24"/>
                <w:szCs w:val="24"/>
              </w:rPr>
              <w:t>155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571A2C" w:rsidRPr="00571A2C" w:rsidRDefault="00571A2C" w:rsidP="00571A2C">
            <w:pPr>
              <w:tabs>
                <w:tab w:val="left" w:pos="0"/>
              </w:tabs>
              <w:spacing w:after="0" w:line="240" w:lineRule="auto"/>
              <w:contextualSpacing/>
              <w:jc w:val="both"/>
              <w:rPr>
                <w:rFonts w:ascii="Times New Roman" w:eastAsia="Calibri" w:hAnsi="Times New Roman"/>
                <w:sz w:val="24"/>
                <w:szCs w:val="24"/>
              </w:rPr>
            </w:pPr>
            <w:r w:rsidRPr="00571A2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571A2C" w:rsidP="00571A2C">
            <w:pPr>
              <w:suppressAutoHyphens/>
              <w:spacing w:after="0" w:line="240" w:lineRule="auto"/>
              <w:jc w:val="both"/>
              <w:rPr>
                <w:rFonts w:ascii="Times New Roman" w:eastAsia="Times New Roman" w:hAnsi="Times New Roman"/>
                <w:bCs/>
                <w:sz w:val="24"/>
                <w:szCs w:val="24"/>
                <w:lang w:eastAsia="ru-RU"/>
              </w:rPr>
            </w:pPr>
            <w:r w:rsidRPr="00571A2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9F796E"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749 404 (Семьсот сорок девять тысяч четыреста четыре) рубля 08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C24955">
              <w:rPr>
                <w:rFonts w:ascii="Times New Roman" w:hAnsi="Times New Roman"/>
                <w:bCs/>
                <w:sz w:val="24"/>
                <w:szCs w:val="24"/>
              </w:rPr>
              <w:t>11</w:t>
            </w:r>
            <w:r w:rsidR="00A9692C">
              <w:rPr>
                <w:rFonts w:ascii="Times New Roman" w:hAnsi="Times New Roman"/>
                <w:bCs/>
                <w:sz w:val="24"/>
                <w:szCs w:val="24"/>
              </w:rPr>
              <w:t xml:space="preserve">» </w:t>
            </w:r>
            <w:r w:rsidR="00C24955">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24955">
            <w:pPr>
              <w:pStyle w:val="afffff6"/>
              <w:rPr>
                <w:rFonts w:ascii="Times New Roman" w:hAnsi="Times New Roman"/>
                <w:bCs/>
                <w:sz w:val="24"/>
                <w:szCs w:val="24"/>
              </w:rPr>
            </w:pPr>
            <w:r w:rsidRPr="00A505AA">
              <w:rPr>
                <w:rFonts w:ascii="Times New Roman" w:hAnsi="Times New Roman"/>
                <w:bCs/>
                <w:spacing w:val="-6"/>
                <w:sz w:val="24"/>
                <w:szCs w:val="24"/>
              </w:rPr>
              <w:t>«</w:t>
            </w:r>
            <w:r w:rsidR="00C24955">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C24955">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24955">
            <w:pPr>
              <w:pStyle w:val="afffff6"/>
              <w:rPr>
                <w:rFonts w:ascii="Times New Roman" w:hAnsi="Times New Roman"/>
                <w:bCs/>
                <w:sz w:val="24"/>
                <w:szCs w:val="24"/>
              </w:rPr>
            </w:pPr>
            <w:r w:rsidRPr="00A505AA">
              <w:rPr>
                <w:rFonts w:ascii="Times New Roman" w:hAnsi="Times New Roman"/>
                <w:bCs/>
                <w:spacing w:val="-6"/>
                <w:sz w:val="24"/>
                <w:szCs w:val="24"/>
              </w:rPr>
              <w:t>«</w:t>
            </w:r>
            <w:r w:rsidR="00C24955">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C24955">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9F796E" w:rsidRDefault="009F796E" w:rsidP="00B90EAE">
            <w:pPr>
              <w:autoSpaceDE w:val="0"/>
              <w:autoSpaceDN w:val="0"/>
              <w:adjustRightInd w:val="0"/>
              <w:spacing w:after="0" w:line="240" w:lineRule="auto"/>
              <w:jc w:val="both"/>
              <w:rPr>
                <w:rFonts w:ascii="Times New Roman" w:hAnsi="Times New Roman"/>
                <w:sz w:val="24"/>
                <w:szCs w:val="24"/>
              </w:rPr>
            </w:pPr>
            <w:r w:rsidRPr="009F796E">
              <w:rPr>
                <w:rFonts w:ascii="Times New Roman" w:hAnsi="Times New Roman"/>
                <w:bCs/>
                <w:sz w:val="24"/>
                <w:szCs w:val="24"/>
              </w:rPr>
              <w:t xml:space="preserve">9 рулонов, 1122 </w:t>
            </w:r>
            <w:r w:rsidRPr="009F796E">
              <w:rPr>
                <w:rFonts w:ascii="Times New Roman" w:hAnsi="Times New Roman"/>
                <w:sz w:val="24"/>
                <w:szCs w:val="24"/>
              </w:rPr>
              <w:t>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5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559"/>
        <w:gridCol w:w="843"/>
        <w:gridCol w:w="709"/>
        <w:gridCol w:w="1558"/>
        <w:gridCol w:w="567"/>
        <w:gridCol w:w="717"/>
        <w:gridCol w:w="3969"/>
        <w:gridCol w:w="1985"/>
        <w:gridCol w:w="1275"/>
        <w:gridCol w:w="851"/>
        <w:gridCol w:w="850"/>
      </w:tblGrid>
      <w:tr w:rsidR="00093516" w:rsidRPr="00327CF7" w:rsidTr="009F796E">
        <w:trPr>
          <w:trHeight w:val="525"/>
        </w:trPr>
        <w:tc>
          <w:tcPr>
            <w:tcW w:w="573"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559" w:type="dxa"/>
          </w:tcPr>
          <w:p w:rsidR="00093516" w:rsidRPr="00731986" w:rsidRDefault="00093516"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Наименование продукции</w:t>
            </w:r>
          </w:p>
        </w:tc>
        <w:tc>
          <w:tcPr>
            <w:tcW w:w="843"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proofErr w:type="spellStart"/>
            <w:r w:rsidRPr="00E933FF">
              <w:rPr>
                <w:rFonts w:ascii="Times New Roman" w:eastAsia="Times New Roman" w:hAnsi="Times New Roman"/>
                <w:b/>
                <w:sz w:val="20"/>
                <w:szCs w:val="20"/>
                <w:lang w:eastAsia="ru-RU"/>
              </w:rPr>
              <w:t>Ед.изм</w:t>
            </w:r>
            <w:proofErr w:type="spellEnd"/>
          </w:p>
        </w:tc>
        <w:tc>
          <w:tcPr>
            <w:tcW w:w="709" w:type="dxa"/>
          </w:tcPr>
          <w:p w:rsidR="00093516" w:rsidRPr="00E933FF" w:rsidRDefault="00093516" w:rsidP="00451DF5">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8" w:type="dxa"/>
          </w:tcPr>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1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969"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1985" w:type="dxa"/>
          </w:tcPr>
          <w:p w:rsidR="00093516" w:rsidRPr="004E4666" w:rsidRDefault="00093516"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093516" w:rsidRPr="004E4666" w:rsidRDefault="00093516"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5" w:type="dxa"/>
            <w:noWrap/>
          </w:tcPr>
          <w:p w:rsidR="00093516" w:rsidRPr="004E4666" w:rsidRDefault="00093516"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851" w:type="dxa"/>
          </w:tcPr>
          <w:p w:rsidR="00093516" w:rsidRPr="004E4666" w:rsidRDefault="00093516"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850" w:type="dxa"/>
          </w:tcPr>
          <w:p w:rsidR="00093516" w:rsidRPr="004E4666" w:rsidRDefault="00093516"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093516" w:rsidRPr="00327CF7" w:rsidTr="009F796E">
        <w:trPr>
          <w:trHeight w:val="283"/>
        </w:trPr>
        <w:tc>
          <w:tcPr>
            <w:tcW w:w="573" w:type="dxa"/>
            <w:vAlign w:val="center"/>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
        </w:tc>
        <w:tc>
          <w:tcPr>
            <w:tcW w:w="1559" w:type="dxa"/>
          </w:tcPr>
          <w:p w:rsidR="00093516" w:rsidRPr="00731986" w:rsidRDefault="00093516"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1</w:t>
            </w:r>
          </w:p>
        </w:tc>
        <w:tc>
          <w:tcPr>
            <w:tcW w:w="843"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093516" w:rsidRPr="00695BBE" w:rsidRDefault="00093516" w:rsidP="00451DF5">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8"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1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3969"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1985"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1275" w:type="dxa"/>
            <w:noWrap/>
          </w:tcPr>
          <w:p w:rsidR="00093516" w:rsidRPr="00E933FF" w:rsidRDefault="00093516"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9</w:t>
            </w:r>
          </w:p>
        </w:tc>
        <w:tc>
          <w:tcPr>
            <w:tcW w:w="85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850"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r>
      <w:tr w:rsidR="00093516" w:rsidRPr="00327CF7" w:rsidTr="009F796E">
        <w:trPr>
          <w:trHeight w:val="757"/>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noWrap/>
          </w:tcPr>
          <w:p w:rsidR="00093516" w:rsidRPr="00731986" w:rsidRDefault="00731986" w:rsidP="00731986">
            <w:pPr>
              <w:spacing w:after="0" w:line="240" w:lineRule="auto"/>
              <w:jc w:val="center"/>
              <w:rPr>
                <w:rFonts w:ascii="Times New Roman" w:eastAsia="Times New Roman" w:hAnsi="Times New Roman"/>
                <w:color w:val="000000"/>
                <w:sz w:val="22"/>
                <w:szCs w:val="22"/>
                <w:lang w:eastAsia="ru-RU"/>
              </w:rPr>
            </w:pPr>
            <w:r w:rsidRPr="00731986">
              <w:rPr>
                <w:rFonts w:ascii="Times New Roman" w:hAnsi="Times New Roman"/>
                <w:color w:val="000000"/>
                <w:sz w:val="20"/>
              </w:rPr>
              <w:t>Шлифовальная шкурка на текстолитовой основе</w:t>
            </w:r>
          </w:p>
        </w:tc>
        <w:tc>
          <w:tcPr>
            <w:tcW w:w="843" w:type="dxa"/>
          </w:tcPr>
          <w:p w:rsidR="00093516" w:rsidRPr="000048BD" w:rsidRDefault="00451DF5" w:rsidP="00327CF7">
            <w:pPr>
              <w:spacing w:after="0" w:line="240" w:lineRule="auto"/>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рул</w:t>
            </w:r>
            <w:proofErr w:type="spellEnd"/>
            <w:r>
              <w:rPr>
                <w:rFonts w:ascii="Times New Roman" w:eastAsia="Times New Roman" w:hAnsi="Times New Roman"/>
                <w:sz w:val="20"/>
                <w:szCs w:val="20"/>
                <w:lang w:eastAsia="ru-RU"/>
              </w:rPr>
              <w:t>.</w:t>
            </w:r>
          </w:p>
        </w:tc>
        <w:tc>
          <w:tcPr>
            <w:tcW w:w="709" w:type="dxa"/>
          </w:tcPr>
          <w:p w:rsidR="00093516" w:rsidRPr="000048BD"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124"/>
              <w:tblW w:w="3715" w:type="dxa"/>
              <w:tblLayout w:type="fixed"/>
              <w:tblLook w:val="04A0" w:firstRow="1" w:lastRow="0" w:firstColumn="1" w:lastColumn="0" w:noHBand="0" w:noVBand="1"/>
            </w:tblPr>
            <w:tblGrid>
              <w:gridCol w:w="2156"/>
              <w:gridCol w:w="1559"/>
            </w:tblGrid>
            <w:tr w:rsidR="00093516" w:rsidRPr="00086ECF" w:rsidTr="009F796E">
              <w:trPr>
                <w:trHeight w:val="454"/>
              </w:trPr>
              <w:tc>
                <w:tcPr>
                  <w:tcW w:w="215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559"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Для обработки нержавеющей стали, специальных сплавов, нелегированной стали и древесины</w:t>
                  </w:r>
                </w:p>
              </w:tc>
              <w:tc>
                <w:tcPr>
                  <w:tcW w:w="1559" w:type="dxa"/>
                </w:tcPr>
                <w:p w:rsidR="009F796E" w:rsidRPr="00086ECF" w:rsidRDefault="009F796E" w:rsidP="009F796E">
                  <w:pPr>
                    <w:rPr>
                      <w:rFonts w:ascii="Times New Roman" w:hAnsi="Times New Roman" w:cs="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Тип зерна</w:t>
                  </w:r>
                </w:p>
              </w:tc>
              <w:tc>
                <w:tcPr>
                  <w:tcW w:w="1559" w:type="dxa"/>
                </w:tcPr>
                <w:p w:rsidR="009F796E" w:rsidRPr="00086ECF" w:rsidRDefault="009F796E" w:rsidP="009F796E">
                  <w:pPr>
                    <w:rPr>
                      <w:rFonts w:ascii="Times New Roman" w:hAnsi="Times New Roman" w:cs="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Связка</w:t>
                  </w:r>
                </w:p>
              </w:tc>
              <w:tc>
                <w:tcPr>
                  <w:tcW w:w="1559" w:type="dxa"/>
                </w:tcPr>
                <w:p w:rsidR="009F796E" w:rsidRPr="00086ECF" w:rsidRDefault="009F796E" w:rsidP="009F796E">
                  <w:pPr>
                    <w:rPr>
                      <w:rFonts w:ascii="Times New Roman" w:hAnsi="Times New Roman" w:cs="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Гибкость</w:t>
                  </w:r>
                </w:p>
              </w:tc>
              <w:tc>
                <w:tcPr>
                  <w:tcW w:w="1559" w:type="dxa"/>
                </w:tcPr>
                <w:p w:rsidR="009F796E" w:rsidRPr="00086ECF" w:rsidRDefault="009F796E" w:rsidP="009F796E">
                  <w:pPr>
                    <w:rPr>
                      <w:rFonts w:ascii="Times New Roman" w:hAnsi="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jc w:val="both"/>
                    <w:rPr>
                      <w:rFonts w:ascii="Times New Roman" w:hAnsi="Times New Roman" w:cs="Times New Roman"/>
                      <w:sz w:val="20"/>
                    </w:rPr>
                  </w:pPr>
                  <w:r w:rsidRPr="009F796E">
                    <w:rPr>
                      <w:rFonts w:ascii="Times New Roman" w:hAnsi="Times New Roman" w:cs="Times New Roman"/>
                      <w:sz w:val="20"/>
                    </w:rPr>
                    <w:t>Материал основы</w:t>
                  </w:r>
                </w:p>
              </w:tc>
              <w:tc>
                <w:tcPr>
                  <w:tcW w:w="1559" w:type="dxa"/>
                </w:tcPr>
                <w:p w:rsidR="009F796E" w:rsidRPr="00086ECF" w:rsidRDefault="009F796E" w:rsidP="009F796E">
                  <w:pPr>
                    <w:rPr>
                      <w:rFonts w:ascii="Times New Roman" w:hAnsi="Times New Roman"/>
                    </w:rPr>
                  </w:pPr>
                </w:p>
              </w:tc>
            </w:tr>
            <w:tr w:rsidR="009F796E" w:rsidRPr="00086ECF" w:rsidTr="009F796E">
              <w:trPr>
                <w:trHeight w:val="329"/>
              </w:trPr>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hAnsi="Times New Roman" w:cs="Times New Roman"/>
                      <w:sz w:val="20"/>
                    </w:rPr>
                    <w:t>Зернистость</w:t>
                  </w:r>
                </w:p>
              </w:tc>
              <w:tc>
                <w:tcPr>
                  <w:tcW w:w="1559" w:type="dxa"/>
                </w:tcPr>
                <w:p w:rsidR="009F796E" w:rsidRPr="00086ECF" w:rsidRDefault="009F796E" w:rsidP="009F796E">
                  <w:pPr>
                    <w:rPr>
                      <w:rFonts w:ascii="Times New Roman" w:hAnsi="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hAnsi="Times New Roman" w:cs="Times New Roman"/>
                      <w:sz w:val="20"/>
                    </w:rPr>
                    <w:t>Ширина ленты</w:t>
                  </w:r>
                </w:p>
              </w:tc>
              <w:tc>
                <w:tcPr>
                  <w:tcW w:w="1559" w:type="dxa"/>
                </w:tcPr>
                <w:p w:rsidR="009F796E" w:rsidRPr="00086ECF" w:rsidRDefault="009F796E" w:rsidP="009F796E">
                  <w:pPr>
                    <w:rPr>
                      <w:rFonts w:ascii="Times New Roman" w:hAnsi="Times New Roman" w:cs="Times New Roman"/>
                    </w:rPr>
                  </w:pPr>
                </w:p>
              </w:tc>
            </w:tr>
            <w:tr w:rsidR="009F796E" w:rsidRPr="00086ECF" w:rsidTr="009F796E">
              <w:tc>
                <w:tcPr>
                  <w:tcW w:w="2156" w:type="dxa"/>
                  <w:tcBorders>
                    <w:top w:val="single" w:sz="4" w:space="0" w:color="auto"/>
                    <w:left w:val="single" w:sz="4" w:space="0" w:color="auto"/>
                    <w:bottom w:val="single" w:sz="4" w:space="0" w:color="auto"/>
                    <w:right w:val="single" w:sz="4" w:space="0" w:color="auto"/>
                  </w:tcBorders>
                </w:tcPr>
                <w:p w:rsidR="009F796E" w:rsidRPr="009F796E" w:rsidRDefault="009F796E" w:rsidP="009F796E">
                  <w:pPr>
                    <w:pStyle w:val="af4"/>
                    <w:ind w:left="33"/>
                    <w:jc w:val="both"/>
                    <w:rPr>
                      <w:rFonts w:ascii="Times New Roman" w:hAnsi="Times New Roman" w:cs="Times New Roman"/>
                      <w:sz w:val="20"/>
                    </w:rPr>
                  </w:pPr>
                  <w:r w:rsidRPr="009F796E">
                    <w:rPr>
                      <w:rFonts w:ascii="Times New Roman" w:eastAsia="Lucida Sans Unicode" w:hAnsi="Times New Roman" w:cs="Times New Roman"/>
                      <w:kern w:val="2"/>
                      <w:sz w:val="20"/>
                      <w:lang w:eastAsia="zh-CN" w:bidi="hi-IN"/>
                    </w:rPr>
                    <w:t>Длина ленты</w:t>
                  </w:r>
                </w:p>
              </w:tc>
              <w:tc>
                <w:tcPr>
                  <w:tcW w:w="1559" w:type="dxa"/>
                </w:tcPr>
                <w:p w:rsidR="009F796E" w:rsidRPr="00086ECF" w:rsidRDefault="009F796E" w:rsidP="009F796E">
                  <w:pPr>
                    <w:rPr>
                      <w:rFonts w:ascii="Times New Roman" w:hAnsi="Times New Roman" w:cs="Times New Roman"/>
                    </w:rPr>
                  </w:pPr>
                </w:p>
              </w:tc>
            </w:tr>
          </w:tbl>
          <w:p w:rsidR="00093516" w:rsidRPr="00086ECF" w:rsidRDefault="00093516" w:rsidP="00327CF7">
            <w:pPr>
              <w:spacing w:line="240" w:lineRule="auto"/>
              <w:rPr>
                <w:rFonts w:ascii="Times New Roman" w:eastAsia="Calibri" w:hAnsi="Times New Roman"/>
                <w:b/>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559" w:type="dxa"/>
            <w:noWrap/>
          </w:tcPr>
          <w:p w:rsidR="00093516" w:rsidRPr="00731986" w:rsidRDefault="00731986" w:rsidP="00731986">
            <w:pPr>
              <w:spacing w:after="0" w:line="240" w:lineRule="auto"/>
              <w:jc w:val="center"/>
              <w:rPr>
                <w:rFonts w:ascii="Times New Roman" w:eastAsia="Times New Roman" w:hAnsi="Times New Roman"/>
                <w:sz w:val="22"/>
                <w:szCs w:val="22"/>
                <w:lang w:eastAsia="ru-RU"/>
              </w:rPr>
            </w:pPr>
            <w:r w:rsidRPr="00731986">
              <w:rPr>
                <w:rFonts w:ascii="Times New Roman" w:hAnsi="Times New Roman"/>
                <w:color w:val="000000"/>
                <w:sz w:val="20"/>
              </w:rPr>
              <w:t xml:space="preserve">Шлифовальная шкурка на </w:t>
            </w:r>
            <w:r w:rsidRPr="00731986">
              <w:rPr>
                <w:rFonts w:ascii="Times New Roman" w:hAnsi="Times New Roman"/>
                <w:color w:val="000000"/>
                <w:sz w:val="20"/>
              </w:rPr>
              <w:lastRenderedPageBreak/>
              <w:t>текстолитовой основе</w:t>
            </w:r>
          </w:p>
        </w:tc>
        <w:tc>
          <w:tcPr>
            <w:tcW w:w="843" w:type="dxa"/>
          </w:tcPr>
          <w:p w:rsidR="00093516" w:rsidRPr="004E4666" w:rsidRDefault="00451DF5" w:rsidP="00327CF7">
            <w:pPr>
              <w:spacing w:after="0" w:line="240" w:lineRule="auto"/>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lastRenderedPageBreak/>
              <w:t>рул</w:t>
            </w:r>
            <w:proofErr w:type="spellEnd"/>
            <w:r>
              <w:rPr>
                <w:rFonts w:ascii="Times New Roman" w:eastAsia="Times New Roman" w:hAnsi="Times New Roman"/>
                <w:sz w:val="20"/>
                <w:szCs w:val="20"/>
                <w:lang w:eastAsia="ru-RU"/>
              </w:rPr>
              <w:t>.</w:t>
            </w:r>
          </w:p>
        </w:tc>
        <w:tc>
          <w:tcPr>
            <w:tcW w:w="709" w:type="dxa"/>
          </w:tcPr>
          <w:p w:rsidR="00093516" w:rsidRPr="004E466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124"/>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18"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lastRenderedPageBreak/>
                    <w:t>Для обработки нержавеющей стали, специальных сплавов, нелегированной стали и древесины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Тип зерна</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Связка</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Гибкость</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cs="Times New Roman"/>
                      <w:sz w:val="20"/>
                    </w:rPr>
                  </w:pPr>
                  <w:r w:rsidRPr="009F796E">
                    <w:rPr>
                      <w:rFonts w:ascii="Times New Roman" w:hAnsi="Times New Roman" w:cs="Times New Roman"/>
                      <w:sz w:val="20"/>
                    </w:rPr>
                    <w:t>Материал основы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hAnsi="Times New Roman" w:cs="Times New Roman"/>
                      <w:sz w:val="20"/>
                    </w:rPr>
                    <w:t>Зернистость</w:t>
                  </w:r>
                </w:p>
              </w:tc>
              <w:tc>
                <w:tcPr>
                  <w:tcW w:w="1418" w:type="dxa"/>
                </w:tcPr>
                <w:p w:rsidR="00566E92" w:rsidRPr="00086ECF" w:rsidRDefault="00566E92" w:rsidP="00566E92">
                  <w:pPr>
                    <w:rPr>
                      <w:rFonts w:ascii="Times New Roman" w:hAnsi="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hAnsi="Times New Roman" w:cs="Times New Roman"/>
                      <w:sz w:val="20"/>
                    </w:rPr>
                    <w:t>Ширина ленты</w:t>
                  </w:r>
                </w:p>
              </w:tc>
              <w:tc>
                <w:tcPr>
                  <w:tcW w:w="1418" w:type="dxa"/>
                </w:tcPr>
                <w:p w:rsidR="00566E92" w:rsidRPr="00086ECF" w:rsidRDefault="00566E92" w:rsidP="00566E92">
                  <w:pPr>
                    <w:rPr>
                      <w:rFonts w:ascii="Times New Roman" w:hAnsi="Times New Roman" w:cs="Times New Roman"/>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cs="Times New Roman"/>
                      <w:sz w:val="20"/>
                    </w:rPr>
                  </w:pPr>
                  <w:r w:rsidRPr="009F796E">
                    <w:rPr>
                      <w:rFonts w:ascii="Times New Roman" w:eastAsia="Lucida Sans Unicode" w:hAnsi="Times New Roman" w:cs="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cs="Times New Roman"/>
                    </w:rPr>
                  </w:pPr>
                </w:p>
              </w:tc>
            </w:tr>
          </w:tbl>
          <w:p w:rsidR="00093516" w:rsidRPr="00086ECF" w:rsidRDefault="00093516" w:rsidP="00327CF7">
            <w:pPr>
              <w:spacing w:after="120" w:line="240" w:lineRule="auto"/>
              <w:rPr>
                <w:rFonts w:ascii="Times New Roman" w:eastAsia="Calibri" w:hAnsi="Times New Roman"/>
                <w:b/>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2175"/>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9" w:type="dxa"/>
            <w:noWrap/>
          </w:tcPr>
          <w:p w:rsidR="00093516" w:rsidRPr="00731986" w:rsidRDefault="00731986" w:rsidP="00731986">
            <w:pPr>
              <w:spacing w:after="0" w:line="240" w:lineRule="auto"/>
              <w:jc w:val="center"/>
              <w:rPr>
                <w:rFonts w:ascii="Times New Roman" w:eastAsia="Times New Roman" w:hAnsi="Times New Roman"/>
                <w:sz w:val="22"/>
                <w:szCs w:val="22"/>
                <w:lang w:eastAsia="ru-RU"/>
              </w:rPr>
            </w:pPr>
            <w:r w:rsidRPr="00731986">
              <w:rPr>
                <w:rFonts w:ascii="Times New Roman" w:hAnsi="Times New Roman"/>
                <w:color w:val="000000"/>
                <w:sz w:val="20"/>
              </w:rPr>
              <w:t>Шлифовальная шкурка на текстолитовой основе</w:t>
            </w:r>
          </w:p>
        </w:tc>
        <w:tc>
          <w:tcPr>
            <w:tcW w:w="843" w:type="dxa"/>
          </w:tcPr>
          <w:p w:rsidR="00093516" w:rsidRPr="00086ECF" w:rsidRDefault="00451DF5" w:rsidP="00327CF7">
            <w:pPr>
              <w:spacing w:after="0" w:line="240" w:lineRule="auto"/>
              <w:jc w:val="center"/>
              <w:rPr>
                <w:rFonts w:ascii="Times New Roman" w:eastAsia="Times New Roman" w:hAnsi="Times New Roman"/>
                <w:sz w:val="20"/>
                <w:szCs w:val="20"/>
                <w:vertAlign w:val="superscript"/>
                <w:lang w:val="en-US" w:eastAsia="ru-RU"/>
              </w:rPr>
            </w:pPr>
            <w:proofErr w:type="spellStart"/>
            <w:r>
              <w:rPr>
                <w:rFonts w:ascii="Times New Roman" w:eastAsia="Times New Roman" w:hAnsi="Times New Roman"/>
                <w:sz w:val="20"/>
                <w:szCs w:val="20"/>
                <w:lang w:eastAsia="ru-RU"/>
              </w:rPr>
              <w:t>рул</w:t>
            </w:r>
            <w:proofErr w:type="spellEnd"/>
            <w:r>
              <w:rPr>
                <w:rFonts w:ascii="Times New Roman" w:eastAsia="Times New Roman" w:hAnsi="Times New Roman"/>
                <w:sz w:val="20"/>
                <w:szCs w:val="20"/>
                <w:lang w:eastAsia="ru-RU"/>
              </w:rPr>
              <w:t>.</w:t>
            </w:r>
          </w:p>
        </w:tc>
        <w:tc>
          <w:tcPr>
            <w:tcW w:w="709" w:type="dxa"/>
          </w:tcPr>
          <w:p w:rsidR="0009351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Для обработки нержавеющей стали, специальных сплавов, нелегированной стали и древесины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jc w:val="both"/>
                    <w:rPr>
                      <w:rFonts w:ascii="Times New Roman" w:hAnsi="Times New Roman"/>
                      <w:sz w:val="20"/>
                    </w:rPr>
                  </w:pPr>
                  <w:r w:rsidRPr="009F796E">
                    <w:rPr>
                      <w:rFonts w:ascii="Times New Roman" w:hAnsi="Times New Roman"/>
                      <w:sz w:val="20"/>
                    </w:rPr>
                    <w:t>Материал основы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9F796E" w:rsidRDefault="00566E92" w:rsidP="00566E92">
                  <w:pPr>
                    <w:pStyle w:val="af4"/>
                    <w:ind w:left="33"/>
                    <w:jc w:val="both"/>
                    <w:rPr>
                      <w:rFonts w:ascii="Times New Roman" w:hAnsi="Times New Roman"/>
                      <w:sz w:val="20"/>
                    </w:rPr>
                  </w:pPr>
                  <w:r w:rsidRPr="009F796E">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9F796E">
        <w:trPr>
          <w:trHeight w:val="2402"/>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559" w:type="dxa"/>
            <w:noWrap/>
          </w:tcPr>
          <w:p w:rsidR="00093516" w:rsidRPr="00731986" w:rsidRDefault="00731986" w:rsidP="00731986">
            <w:pPr>
              <w:spacing w:after="0" w:line="240" w:lineRule="auto"/>
              <w:ind w:left="-105"/>
              <w:jc w:val="center"/>
              <w:rPr>
                <w:rFonts w:ascii="Times New Roman" w:eastAsia="Times New Roman" w:hAnsi="Times New Roman"/>
                <w:sz w:val="22"/>
                <w:szCs w:val="22"/>
                <w:lang w:eastAsia="ru-RU"/>
              </w:rPr>
            </w:pPr>
            <w:r w:rsidRPr="00731986">
              <w:rPr>
                <w:rFonts w:ascii="Times New Roman" w:hAnsi="Times New Roman"/>
                <w:color w:val="000000"/>
                <w:sz w:val="20"/>
              </w:rPr>
              <w:t>Шлифовальный материал на тканевой основе</w:t>
            </w:r>
          </w:p>
        </w:tc>
        <w:tc>
          <w:tcPr>
            <w:tcW w:w="843" w:type="dxa"/>
          </w:tcPr>
          <w:p w:rsidR="00093516"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093516"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093516" w:rsidRPr="00086ECF" w:rsidTr="00A13DCD">
              <w:trPr>
                <w:trHeight w:val="523"/>
              </w:trPr>
              <w:tc>
                <w:tcPr>
                  <w:tcW w:w="2156"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 xml:space="preserve">Для обработки нержавеющей стали, нелегированной стали, </w:t>
                  </w:r>
                  <w:r w:rsidRPr="00566E92">
                    <w:rPr>
                      <w:rFonts w:ascii="Times New Roman" w:hAnsi="Times New Roman"/>
                      <w:sz w:val="20"/>
                      <w:shd w:val="clear" w:color="auto" w:fill="FFFFFF"/>
                    </w:rPr>
                    <w:t>низколегированных сталей, высоколегированных сталей, чугуна,</w:t>
                  </w:r>
                  <w:r w:rsidRPr="00566E92">
                    <w:rPr>
                      <w:rFonts w:ascii="Times New Roman" w:hAnsi="Times New Roman"/>
                      <w:sz w:val="20"/>
                    </w:rPr>
                    <w:t xml:space="preserve"> цветного металла и специальных сплавов.</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lastRenderedPageBreak/>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985"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5"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Шлифовальный материал на тканевой основе</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566E92" w:rsidRPr="00086ECF" w:rsidTr="00A13DCD">
              <w:trPr>
                <w:trHeight w:val="523"/>
              </w:trPr>
              <w:tc>
                <w:tcPr>
                  <w:tcW w:w="2156" w:type="dxa"/>
                </w:tcPr>
                <w:p w:rsidR="00566E92" w:rsidRPr="00086ECF" w:rsidRDefault="00566E92" w:rsidP="00566E92">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566E92" w:rsidRPr="00086ECF" w:rsidRDefault="00566E92" w:rsidP="00566E92">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566E92" w:rsidRPr="00086ECF" w:rsidTr="00A13DCD">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 xml:space="preserve">Для обработки нержавеющей стали, нелегированной стали, </w:t>
                  </w:r>
                  <w:r w:rsidRPr="00566E92">
                    <w:rPr>
                      <w:rFonts w:ascii="Times New Roman" w:hAnsi="Times New Roman"/>
                      <w:sz w:val="20"/>
                      <w:shd w:val="clear" w:color="auto" w:fill="FFFFFF"/>
                    </w:rPr>
                    <w:t>низколегированных сталей, высоколегированных сталей, чугуна,</w:t>
                  </w:r>
                  <w:r w:rsidRPr="00566E92">
                    <w:rPr>
                      <w:rFonts w:ascii="Times New Roman" w:hAnsi="Times New Roman"/>
                      <w:sz w:val="20"/>
                    </w:rPr>
                    <w:t xml:space="preserve"> цветного металла и специальных сплавов.</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Тип зерна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Связка</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jc w:val="both"/>
                    <w:rPr>
                      <w:rFonts w:ascii="Times New Roman" w:hAnsi="Times New Roman"/>
                      <w:sz w:val="20"/>
                    </w:rPr>
                  </w:pPr>
                  <w:r w:rsidRPr="00566E92">
                    <w:rPr>
                      <w:rFonts w:ascii="Times New Roman" w:hAnsi="Times New Roman"/>
                      <w:sz w:val="20"/>
                    </w:rPr>
                    <w:t>Гибкость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Зернистость</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hAnsi="Times New Roman"/>
                      <w:sz w:val="20"/>
                    </w:rPr>
                    <w:t>Ширина ленты</w:t>
                  </w:r>
                </w:p>
              </w:tc>
              <w:tc>
                <w:tcPr>
                  <w:tcW w:w="1418" w:type="dxa"/>
                </w:tcPr>
                <w:p w:rsidR="00566E92" w:rsidRPr="00086ECF" w:rsidRDefault="00566E92" w:rsidP="00566E92">
                  <w:pPr>
                    <w:rPr>
                      <w:rFonts w:ascii="Times New Roman" w:hAnsi="Times New Roman"/>
                      <w:sz w:val="22"/>
                      <w:szCs w:val="22"/>
                    </w:rPr>
                  </w:pPr>
                </w:p>
              </w:tc>
            </w:tr>
            <w:tr w:rsidR="00566E92" w:rsidRPr="00086ECF" w:rsidTr="00A13DCD">
              <w:trPr>
                <w:trHeight w:val="329"/>
              </w:trPr>
              <w:tc>
                <w:tcPr>
                  <w:tcW w:w="2156" w:type="dxa"/>
                  <w:tcBorders>
                    <w:top w:val="single" w:sz="4" w:space="0" w:color="auto"/>
                    <w:left w:val="single" w:sz="4" w:space="0" w:color="auto"/>
                    <w:bottom w:val="single" w:sz="4" w:space="0" w:color="auto"/>
                    <w:right w:val="single" w:sz="4" w:space="0" w:color="auto"/>
                  </w:tcBorders>
                </w:tcPr>
                <w:p w:rsidR="00566E92" w:rsidRPr="00566E92" w:rsidRDefault="00566E92" w:rsidP="00566E92">
                  <w:pPr>
                    <w:pStyle w:val="af4"/>
                    <w:ind w:left="33"/>
                    <w:jc w:val="both"/>
                    <w:rPr>
                      <w:rFonts w:ascii="Times New Roman" w:hAnsi="Times New Roman"/>
                      <w:sz w:val="20"/>
                    </w:rPr>
                  </w:pPr>
                  <w:r w:rsidRPr="00566E92">
                    <w:rPr>
                      <w:rFonts w:ascii="Times New Roman" w:eastAsia="Lucida Sans Unicode" w:hAnsi="Times New Roman"/>
                      <w:kern w:val="2"/>
                      <w:sz w:val="20"/>
                      <w:lang w:eastAsia="zh-CN" w:bidi="hi-IN"/>
                    </w:rPr>
                    <w:t>Длина ленты</w:t>
                  </w:r>
                </w:p>
              </w:tc>
              <w:tc>
                <w:tcPr>
                  <w:tcW w:w="1418" w:type="dxa"/>
                </w:tcPr>
                <w:p w:rsidR="00566E92" w:rsidRPr="00086ECF" w:rsidRDefault="00566E92" w:rsidP="00566E92">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Шлифовальный материал на тканевой основе</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 xml:space="preserve">Для обработки нержавеющей стали, нелегированной стали, </w:t>
                  </w:r>
                  <w:r w:rsidRPr="00A13DCD">
                    <w:rPr>
                      <w:rFonts w:ascii="Times New Roman" w:hAnsi="Times New Roman"/>
                      <w:sz w:val="20"/>
                      <w:shd w:val="clear" w:color="auto" w:fill="FFFFFF"/>
                    </w:rPr>
                    <w:t>низколегированных сталей, высоколегированных сталей, чугуна,</w:t>
                  </w:r>
                  <w:r w:rsidRPr="00A13DCD">
                    <w:rPr>
                      <w:rFonts w:ascii="Times New Roman" w:hAnsi="Times New Roman"/>
                      <w:sz w:val="20"/>
                    </w:rPr>
                    <w:t xml:space="preserve"> цветного металла и специальных сплавов.</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lastRenderedPageBreak/>
                    <w:t>Тип зерна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Связка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Гибкость</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Зернистость</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Ширина ленты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eastAsia="Lucida Sans Unicode" w:hAnsi="Times New Roman"/>
                      <w:kern w:val="2"/>
                      <w:sz w:val="20"/>
                      <w:lang w:eastAsia="zh-CN" w:bidi="hi-IN"/>
                    </w:rPr>
                    <w:t>Длина ленты</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Лепестковый шлифовальный круг</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 xml:space="preserve">Подходит для угловых </w:t>
                  </w:r>
                  <w:proofErr w:type="spellStart"/>
                  <w:r w:rsidRPr="00A13DCD">
                    <w:rPr>
                      <w:rFonts w:ascii="Times New Roman" w:hAnsi="Times New Roman"/>
                      <w:sz w:val="20"/>
                    </w:rPr>
                    <w:t>шлифмашин</w:t>
                  </w:r>
                  <w:proofErr w:type="spellEnd"/>
                  <w:r w:rsidRPr="00A13DCD">
                    <w:rPr>
                      <w:rFonts w:ascii="Times New Roman" w:hAnsi="Times New Roman"/>
                      <w:sz w:val="20"/>
                    </w:rPr>
                    <w:t xml:space="preserve"> всех классов мощности.</w:t>
                  </w:r>
                  <w:r w:rsidRPr="00A13DCD">
                    <w:rPr>
                      <w:rFonts w:ascii="Times New Roman" w:hAnsi="Times New Roman"/>
                      <w:sz w:val="20"/>
                    </w:rPr>
                    <w:br/>
                    <w:t>Для обработки поверхности, зачистки сварочных швов. Подходит для обработки стали, нержавеющей стали.</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Диаметр</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Тип</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Установка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Посадочный диаметр</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Макс. частота вращения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pStyle w:val="af4"/>
                    <w:ind w:left="33"/>
                    <w:jc w:val="both"/>
                    <w:rPr>
                      <w:rFonts w:ascii="Times New Roman" w:hAnsi="Times New Roman"/>
                      <w:sz w:val="20"/>
                    </w:rPr>
                  </w:pPr>
                  <w:r w:rsidRPr="00A13DCD">
                    <w:rPr>
                      <w:rFonts w:ascii="Times New Roman" w:hAnsi="Times New Roman"/>
                      <w:sz w:val="20"/>
                    </w:rPr>
                    <w:t xml:space="preserve">Подходит для угловых </w:t>
                  </w:r>
                  <w:proofErr w:type="spellStart"/>
                  <w:r w:rsidRPr="00A13DCD">
                    <w:rPr>
                      <w:rFonts w:ascii="Times New Roman" w:hAnsi="Times New Roman"/>
                      <w:sz w:val="20"/>
                    </w:rPr>
                    <w:t>шлифмашин</w:t>
                  </w:r>
                  <w:proofErr w:type="spellEnd"/>
                  <w:r w:rsidRPr="00A13DCD">
                    <w:rPr>
                      <w:rFonts w:ascii="Times New Roman" w:hAnsi="Times New Roman"/>
                      <w:sz w:val="20"/>
                    </w:rPr>
                    <w:t xml:space="preserve"> всех классов мощности.</w:t>
                  </w:r>
                  <w:r w:rsidRPr="00A13DCD">
                    <w:rPr>
                      <w:rFonts w:ascii="Times New Roman" w:hAnsi="Times New Roman"/>
                      <w:sz w:val="20"/>
                    </w:rPr>
                    <w:br/>
                    <w:t>Для обработки поверхности, зачистки сварочных швов. Подходит для обработки стали, нержавеющей стали.</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731986" w:rsidRPr="00327CF7" w:rsidTr="009F796E">
        <w:trPr>
          <w:trHeight w:val="698"/>
        </w:trPr>
        <w:tc>
          <w:tcPr>
            <w:tcW w:w="57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559" w:type="dxa"/>
            <w:noWrap/>
          </w:tcPr>
          <w:p w:rsidR="00731986" w:rsidRPr="00731986" w:rsidRDefault="00731986" w:rsidP="00731986">
            <w:pPr>
              <w:spacing w:line="240" w:lineRule="auto"/>
              <w:jc w:val="center"/>
              <w:rPr>
                <w:rFonts w:ascii="Times New Roman" w:hAnsi="Times New Roman"/>
              </w:rPr>
            </w:pPr>
            <w:r w:rsidRPr="00731986">
              <w:rPr>
                <w:rFonts w:ascii="Times New Roman" w:hAnsi="Times New Roman"/>
                <w:color w:val="000000"/>
                <w:sz w:val="20"/>
              </w:rPr>
              <w:t>Головка шлифовальная волоконная</w:t>
            </w:r>
          </w:p>
        </w:tc>
        <w:tc>
          <w:tcPr>
            <w:tcW w:w="84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8"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56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71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731986" w:rsidRPr="00086ECF" w:rsidTr="00A03629">
              <w:trPr>
                <w:trHeight w:val="523"/>
              </w:trPr>
              <w:tc>
                <w:tcPr>
                  <w:tcW w:w="2156"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731986" w:rsidRPr="00086ECF" w:rsidTr="00A03629">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color w:val="424242"/>
                      <w:sz w:val="21"/>
                      <w:szCs w:val="21"/>
                    </w:rPr>
                  </w:pPr>
                  <w:r w:rsidRPr="00A13DCD">
                    <w:rPr>
                      <w:rFonts w:ascii="Times New Roman" w:hAnsi="Times New Roman"/>
                      <w:sz w:val="20"/>
                    </w:rPr>
                    <w:lastRenderedPageBreak/>
                    <w:t>Для обработки: нержавеющей стали, стали, чугуна.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Подходящие приводы инструмента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Абразивный материал</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Размер зерна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Внешний диаметр</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Ширина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Диаметр хвостовика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Длина хвостика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Макс. кол-во оборотов</w:t>
                  </w:r>
                </w:p>
              </w:tc>
              <w:tc>
                <w:tcPr>
                  <w:tcW w:w="1418" w:type="dxa"/>
                </w:tcPr>
                <w:p w:rsidR="00731986" w:rsidRPr="00086ECF" w:rsidRDefault="00731986" w:rsidP="00731986">
                  <w:pPr>
                    <w:rPr>
                      <w:rFonts w:ascii="Times New Roman" w:hAnsi="Times New Roman"/>
                      <w:sz w:val="22"/>
                      <w:szCs w:val="22"/>
                    </w:rPr>
                  </w:pPr>
                </w:p>
              </w:tc>
            </w:tr>
          </w:tbl>
          <w:p w:rsidR="00731986" w:rsidRPr="00086ECF" w:rsidRDefault="00731986" w:rsidP="00731986">
            <w:pPr>
              <w:spacing w:after="120"/>
              <w:rPr>
                <w:rFonts w:ascii="Times New Roman" w:eastAsia="Calibri" w:hAnsi="Times New Roman"/>
                <w:b/>
                <w:sz w:val="22"/>
                <w:szCs w:val="22"/>
              </w:rPr>
            </w:pPr>
          </w:p>
        </w:tc>
        <w:tc>
          <w:tcPr>
            <w:tcW w:w="1985" w:type="dxa"/>
            <w:noWrap/>
          </w:tcPr>
          <w:p w:rsidR="00731986" w:rsidRPr="004E4666" w:rsidRDefault="00731986" w:rsidP="00731986">
            <w:pPr>
              <w:spacing w:after="0" w:line="240" w:lineRule="auto"/>
              <w:jc w:val="center"/>
              <w:rPr>
                <w:rFonts w:ascii="Times New Roman" w:eastAsia="Times New Roman" w:hAnsi="Times New Roman"/>
                <w:sz w:val="20"/>
                <w:szCs w:val="20"/>
                <w:lang w:eastAsia="ru-RU"/>
              </w:rPr>
            </w:pPr>
          </w:p>
        </w:tc>
        <w:tc>
          <w:tcPr>
            <w:tcW w:w="1275" w:type="dxa"/>
            <w:noWrap/>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1"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0" w:type="dxa"/>
          </w:tcPr>
          <w:p w:rsidR="00731986" w:rsidRPr="004E4666" w:rsidRDefault="00731986" w:rsidP="00731986">
            <w:pPr>
              <w:spacing w:after="0" w:line="240" w:lineRule="auto"/>
              <w:jc w:val="center"/>
              <w:rPr>
                <w:rFonts w:ascii="Times New Roman" w:eastAsia="Times New Roman" w:hAnsi="Times New Roman"/>
                <w:sz w:val="20"/>
                <w:szCs w:val="20"/>
              </w:rPr>
            </w:pPr>
          </w:p>
        </w:tc>
      </w:tr>
      <w:tr w:rsidR="00731986" w:rsidRPr="00327CF7" w:rsidTr="009F796E">
        <w:trPr>
          <w:trHeight w:val="698"/>
        </w:trPr>
        <w:tc>
          <w:tcPr>
            <w:tcW w:w="57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559" w:type="dxa"/>
            <w:noWrap/>
          </w:tcPr>
          <w:p w:rsidR="00731986" w:rsidRPr="00731986" w:rsidRDefault="00731986" w:rsidP="00731986">
            <w:pPr>
              <w:spacing w:line="240" w:lineRule="auto"/>
              <w:jc w:val="center"/>
              <w:rPr>
                <w:rFonts w:ascii="Times New Roman" w:hAnsi="Times New Roman"/>
              </w:rPr>
            </w:pPr>
            <w:r w:rsidRPr="00731986">
              <w:rPr>
                <w:rFonts w:ascii="Times New Roman" w:hAnsi="Times New Roman"/>
                <w:color w:val="000000"/>
                <w:sz w:val="20"/>
              </w:rPr>
              <w:t>Головка шлифовальная волоконная</w:t>
            </w:r>
          </w:p>
        </w:tc>
        <w:tc>
          <w:tcPr>
            <w:tcW w:w="843"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731986" w:rsidRDefault="00731986" w:rsidP="007319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8"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56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717"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731986" w:rsidRPr="00086ECF" w:rsidTr="00A03629">
              <w:trPr>
                <w:trHeight w:val="523"/>
              </w:trPr>
              <w:tc>
                <w:tcPr>
                  <w:tcW w:w="2156"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731986" w:rsidRPr="00086ECF" w:rsidRDefault="00731986" w:rsidP="0073198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731986" w:rsidRPr="00086ECF" w:rsidTr="00A03629">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color w:val="424242"/>
                      <w:sz w:val="21"/>
                      <w:szCs w:val="21"/>
                    </w:rPr>
                  </w:pPr>
                  <w:r w:rsidRPr="00A13DCD">
                    <w:rPr>
                      <w:rFonts w:ascii="Times New Roman" w:hAnsi="Times New Roman"/>
                      <w:sz w:val="20"/>
                    </w:rPr>
                    <w:t>Для обработки: нержавеющей стали, стали, чугуна.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Подходящие приводы инструмента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bCs/>
                      <w:sz w:val="20"/>
                    </w:rPr>
                    <w:t>Абразивный материал</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Размер зерна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jc w:val="both"/>
                    <w:rPr>
                      <w:rFonts w:ascii="Times New Roman" w:hAnsi="Times New Roman"/>
                      <w:sz w:val="20"/>
                    </w:rPr>
                  </w:pPr>
                  <w:r w:rsidRPr="00A13DCD">
                    <w:rPr>
                      <w:rFonts w:ascii="Times New Roman" w:hAnsi="Times New Roman"/>
                      <w:sz w:val="20"/>
                    </w:rPr>
                    <w:t>Внешний диаметр</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Ширина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hAnsi="Times New Roman"/>
                      <w:sz w:val="20"/>
                    </w:rPr>
                  </w:pPr>
                  <w:r w:rsidRPr="00A13DCD">
                    <w:rPr>
                      <w:rFonts w:ascii="Times New Roman" w:hAnsi="Times New Roman"/>
                      <w:sz w:val="20"/>
                    </w:rPr>
                    <w:t>Диаметр хвостовика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Длина хвостика</w:t>
                  </w:r>
                </w:p>
              </w:tc>
              <w:tc>
                <w:tcPr>
                  <w:tcW w:w="1418" w:type="dxa"/>
                </w:tcPr>
                <w:p w:rsidR="00731986" w:rsidRPr="00086ECF" w:rsidRDefault="00731986" w:rsidP="00731986">
                  <w:pPr>
                    <w:rPr>
                      <w:rFonts w:ascii="Times New Roman" w:hAnsi="Times New Roman"/>
                      <w:sz w:val="22"/>
                      <w:szCs w:val="22"/>
                    </w:rPr>
                  </w:pPr>
                </w:p>
              </w:tc>
            </w:tr>
            <w:tr w:rsidR="00731986"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731986" w:rsidRPr="00A13DCD" w:rsidRDefault="00731986" w:rsidP="00731986">
                  <w:pPr>
                    <w:pStyle w:val="af4"/>
                    <w:ind w:left="33"/>
                    <w:jc w:val="both"/>
                    <w:rPr>
                      <w:rFonts w:ascii="Times New Roman" w:eastAsia="Lucida Sans Unicode" w:hAnsi="Times New Roman"/>
                      <w:kern w:val="2"/>
                      <w:sz w:val="20"/>
                      <w:lang w:eastAsia="zh-CN" w:bidi="hi-IN"/>
                    </w:rPr>
                  </w:pPr>
                  <w:r w:rsidRPr="00A13DCD">
                    <w:rPr>
                      <w:rFonts w:ascii="Times New Roman" w:eastAsia="Lucida Sans Unicode" w:hAnsi="Times New Roman"/>
                      <w:kern w:val="2"/>
                      <w:sz w:val="20"/>
                      <w:lang w:eastAsia="zh-CN" w:bidi="hi-IN"/>
                    </w:rPr>
                    <w:t>Макс. кол-во оборотов</w:t>
                  </w:r>
                </w:p>
              </w:tc>
              <w:tc>
                <w:tcPr>
                  <w:tcW w:w="1418" w:type="dxa"/>
                </w:tcPr>
                <w:p w:rsidR="00731986" w:rsidRPr="00086ECF" w:rsidRDefault="00731986" w:rsidP="00731986">
                  <w:pPr>
                    <w:rPr>
                      <w:rFonts w:ascii="Times New Roman" w:hAnsi="Times New Roman"/>
                      <w:sz w:val="22"/>
                      <w:szCs w:val="22"/>
                    </w:rPr>
                  </w:pPr>
                </w:p>
              </w:tc>
            </w:tr>
          </w:tbl>
          <w:p w:rsidR="00731986" w:rsidRPr="00086ECF" w:rsidRDefault="00731986" w:rsidP="00731986">
            <w:pPr>
              <w:spacing w:after="120"/>
              <w:rPr>
                <w:rFonts w:ascii="Times New Roman" w:eastAsia="Calibri" w:hAnsi="Times New Roman"/>
                <w:b/>
                <w:sz w:val="22"/>
                <w:szCs w:val="22"/>
              </w:rPr>
            </w:pPr>
          </w:p>
        </w:tc>
        <w:tc>
          <w:tcPr>
            <w:tcW w:w="1985" w:type="dxa"/>
            <w:noWrap/>
          </w:tcPr>
          <w:p w:rsidR="00731986" w:rsidRPr="004E4666" w:rsidRDefault="00731986" w:rsidP="00731986">
            <w:pPr>
              <w:spacing w:after="0" w:line="240" w:lineRule="auto"/>
              <w:jc w:val="center"/>
              <w:rPr>
                <w:rFonts w:ascii="Times New Roman" w:eastAsia="Times New Roman" w:hAnsi="Times New Roman"/>
                <w:sz w:val="20"/>
                <w:szCs w:val="20"/>
                <w:lang w:eastAsia="ru-RU"/>
              </w:rPr>
            </w:pPr>
          </w:p>
        </w:tc>
        <w:tc>
          <w:tcPr>
            <w:tcW w:w="1275" w:type="dxa"/>
            <w:noWrap/>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1" w:type="dxa"/>
          </w:tcPr>
          <w:p w:rsidR="00731986" w:rsidRPr="004E4666" w:rsidRDefault="00731986" w:rsidP="00731986">
            <w:pPr>
              <w:spacing w:after="0" w:line="240" w:lineRule="auto"/>
              <w:jc w:val="center"/>
              <w:rPr>
                <w:rFonts w:ascii="Times New Roman" w:eastAsia="Times New Roman" w:hAnsi="Times New Roman"/>
                <w:sz w:val="20"/>
                <w:szCs w:val="20"/>
              </w:rPr>
            </w:pPr>
          </w:p>
        </w:tc>
        <w:tc>
          <w:tcPr>
            <w:tcW w:w="850" w:type="dxa"/>
          </w:tcPr>
          <w:p w:rsidR="00731986" w:rsidRPr="004E4666" w:rsidRDefault="00731986" w:rsidP="00731986">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Шлифовальная трубка</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bCs/>
                      <w:sz w:val="20"/>
                    </w:rPr>
                    <w:t>Для обработки твердых пород древесины и древесноволокнистых плит, а также дерева универсально.</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Основа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lastRenderedPageBreak/>
                    <w:t>Зерно</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Насыпка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Связка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Зернистость</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пневматическая машина карандашного типа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bCs/>
                      <w:sz w:val="20"/>
                    </w:rPr>
                    <w:t>Для операций зачистки и шлифования деталей из различных металлов, металлических сплавов, камня, керамики и прочих материалов, оптимально подходит для обработки конструкций, имеющих труднодоступные участки или угловые соединения.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Обрабатываемые материалы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Исполнение включения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Расход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Давление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Отвод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Общая длина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Зажимная цанга</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Гравёр пневматический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A13DCD" w:rsidRPr="00086ECF" w:rsidTr="00A03629">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color w:val="424242"/>
                      <w:sz w:val="21"/>
                      <w:szCs w:val="21"/>
                    </w:rPr>
                  </w:pPr>
                  <w:r w:rsidRPr="00A13DCD">
                    <w:rPr>
                      <w:rFonts w:ascii="Times New Roman" w:hAnsi="Times New Roman"/>
                      <w:sz w:val="20"/>
                    </w:rPr>
                    <w:t xml:space="preserve">Для нанесения маркировки на металлические поверхности. Маркировка </w:t>
                  </w:r>
                  <w:r w:rsidRPr="00A13DCD">
                    <w:rPr>
                      <w:rFonts w:ascii="Times New Roman" w:hAnsi="Times New Roman"/>
                      <w:sz w:val="20"/>
                    </w:rPr>
                    <w:lastRenderedPageBreak/>
                    <w:t xml:space="preserve">наносится твердосплавной иглой с большой частотой ударов, которая установлена в </w:t>
                  </w:r>
                  <w:proofErr w:type="spellStart"/>
                  <w:r w:rsidRPr="00A13DCD">
                    <w:rPr>
                      <w:rFonts w:ascii="Times New Roman" w:hAnsi="Times New Roman"/>
                      <w:sz w:val="20"/>
                    </w:rPr>
                    <w:t>пневмогравер</w:t>
                  </w:r>
                  <w:proofErr w:type="spellEnd"/>
                  <w:r w:rsidRPr="00A13DCD">
                    <w:rPr>
                      <w:rFonts w:ascii="Times New Roman" w:hAnsi="Times New Roman"/>
                      <w:sz w:val="20"/>
                    </w:rPr>
                    <w:t>.</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Обрабатываемые материалы</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Исполнение включения</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Расход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Уровень звуковой мощности</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Отвод воздуха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Общая длина</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Ход</w:t>
                  </w:r>
                </w:p>
              </w:tc>
              <w:tc>
                <w:tcPr>
                  <w:tcW w:w="1418" w:type="dxa"/>
                </w:tcPr>
                <w:p w:rsidR="00A13DCD" w:rsidRPr="00086ECF" w:rsidRDefault="00A13DCD" w:rsidP="00A13DCD">
                  <w:pPr>
                    <w:rPr>
                      <w:rFonts w:ascii="Times New Roman" w:hAnsi="Times New Roman"/>
                      <w:sz w:val="22"/>
                      <w:szCs w:val="22"/>
                    </w:rPr>
                  </w:pPr>
                </w:p>
              </w:tc>
            </w:tr>
            <w:tr w:rsidR="00A13DCD"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A13DCD" w:rsidRPr="00A13DCD" w:rsidRDefault="00A13DCD" w:rsidP="00A13DCD">
                  <w:pPr>
                    <w:jc w:val="both"/>
                    <w:rPr>
                      <w:rFonts w:ascii="Times New Roman" w:hAnsi="Times New Roman"/>
                      <w:sz w:val="20"/>
                    </w:rPr>
                  </w:pPr>
                  <w:r w:rsidRPr="00A13DCD">
                    <w:rPr>
                      <w:rFonts w:ascii="Times New Roman" w:hAnsi="Times New Roman"/>
                      <w:sz w:val="20"/>
                    </w:rPr>
                    <w:t>Скорость без нагрузки</w:t>
                  </w:r>
                </w:p>
              </w:tc>
              <w:tc>
                <w:tcPr>
                  <w:tcW w:w="1418" w:type="dxa"/>
                </w:tcPr>
                <w:p w:rsidR="00A13DCD" w:rsidRPr="00086ECF" w:rsidRDefault="00A13DCD" w:rsidP="00A13DCD">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шлифовальная машина пневматическая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color w:val="424242"/>
                      <w:sz w:val="21"/>
                      <w:szCs w:val="21"/>
                    </w:rPr>
                  </w:pPr>
                  <w:r w:rsidRPr="00451DF5">
                    <w:rPr>
                      <w:rFonts w:ascii="Times New Roman" w:hAnsi="Times New Roman"/>
                      <w:sz w:val="20"/>
                    </w:rPr>
                    <w:t>Для операций резания, зачистки и шлифования деталей из различных 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Обрабатываемые материалы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Исполнение включения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lastRenderedPageBreak/>
                    <w:t>Расход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Давление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Отвод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Общая длина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Диаметр воздушного штуцера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Зажимная цанга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Размеры</w:t>
                  </w:r>
                </w:p>
              </w:tc>
              <w:tc>
                <w:tcPr>
                  <w:tcW w:w="1418" w:type="dxa"/>
                </w:tcPr>
                <w:p w:rsidR="00451DF5" w:rsidRPr="00086ECF" w:rsidRDefault="00451DF5" w:rsidP="00451DF5">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r w:rsidR="009F796E" w:rsidRPr="00327CF7" w:rsidTr="009F796E">
        <w:trPr>
          <w:trHeight w:val="698"/>
        </w:trPr>
        <w:tc>
          <w:tcPr>
            <w:tcW w:w="573" w:type="dxa"/>
          </w:tcPr>
          <w:p w:rsidR="009F796E" w:rsidRDefault="009F796E"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559" w:type="dxa"/>
            <w:noWrap/>
          </w:tcPr>
          <w:p w:rsidR="009F796E" w:rsidRPr="00731986" w:rsidRDefault="00731986" w:rsidP="00731986">
            <w:pPr>
              <w:spacing w:after="0" w:line="240" w:lineRule="auto"/>
              <w:ind w:left="-105"/>
              <w:jc w:val="center"/>
              <w:rPr>
                <w:rFonts w:ascii="Times New Roman" w:hAnsi="Times New Roman"/>
                <w:color w:val="000000"/>
                <w:sz w:val="22"/>
                <w:szCs w:val="22"/>
              </w:rPr>
            </w:pPr>
            <w:r w:rsidRPr="00731986">
              <w:rPr>
                <w:rFonts w:ascii="Times New Roman" w:hAnsi="Times New Roman"/>
                <w:color w:val="000000"/>
                <w:sz w:val="20"/>
              </w:rPr>
              <w:t>Прямая пневматическая машина карандашного типа с зажимной цангой</w:t>
            </w:r>
          </w:p>
        </w:tc>
        <w:tc>
          <w:tcPr>
            <w:tcW w:w="843" w:type="dxa"/>
          </w:tcPr>
          <w:p w:rsidR="009F796E" w:rsidRDefault="00451DF5"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9F796E" w:rsidRDefault="00451DF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8"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56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717"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3969" w:type="dxa"/>
          </w:tcPr>
          <w:tbl>
            <w:tblPr>
              <w:tblStyle w:val="af6"/>
              <w:tblW w:w="3574" w:type="dxa"/>
              <w:tblLayout w:type="fixed"/>
              <w:tblLook w:val="04A0" w:firstRow="1" w:lastRow="0" w:firstColumn="1" w:lastColumn="0" w:noHBand="0" w:noVBand="1"/>
            </w:tblPr>
            <w:tblGrid>
              <w:gridCol w:w="2156"/>
              <w:gridCol w:w="1418"/>
            </w:tblGrid>
            <w:tr w:rsidR="00A13DCD" w:rsidRPr="00086ECF" w:rsidTr="00A03629">
              <w:trPr>
                <w:trHeight w:val="523"/>
              </w:trPr>
              <w:tc>
                <w:tcPr>
                  <w:tcW w:w="2156"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8" w:type="dxa"/>
                </w:tcPr>
                <w:p w:rsidR="00A13DCD" w:rsidRPr="00086ECF" w:rsidRDefault="00A13DCD" w:rsidP="00A13DCD">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451DF5" w:rsidRPr="00086ECF" w:rsidTr="00A03629">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color w:val="424242"/>
                      <w:sz w:val="21"/>
                      <w:szCs w:val="21"/>
                    </w:rPr>
                  </w:pPr>
                  <w:r w:rsidRPr="00451DF5">
                    <w:rPr>
                      <w:rFonts w:ascii="Times New Roman" w:hAnsi="Times New Roman"/>
                      <w:sz w:val="20"/>
                    </w:rPr>
                    <w:t>Для операций зачистки и шлифования деталей из различных металлов, металлических сплавов, камня, керамики и прочих материалов. Инструмент оптимально подходит для обработки конструкций, имеющих труднодоступные участки или угловые соединения.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Обрабатываемые материалы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Исполнение включения</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Расход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Уровень звуковой мощности</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Отвод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Мощность</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Давление воздуха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Зажимная цанга</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lastRenderedPageBreak/>
                    <w:t>Размеры</w:t>
                  </w:r>
                </w:p>
              </w:tc>
              <w:tc>
                <w:tcPr>
                  <w:tcW w:w="1418" w:type="dxa"/>
                </w:tcPr>
                <w:p w:rsidR="00451DF5" w:rsidRPr="00086ECF" w:rsidRDefault="00451DF5" w:rsidP="00451DF5">
                  <w:pPr>
                    <w:rPr>
                      <w:rFonts w:ascii="Times New Roman" w:hAnsi="Times New Roman"/>
                      <w:sz w:val="22"/>
                      <w:szCs w:val="22"/>
                    </w:rPr>
                  </w:pPr>
                </w:p>
              </w:tc>
            </w:tr>
            <w:tr w:rsidR="00451DF5" w:rsidRPr="00086ECF" w:rsidTr="00A03629">
              <w:trPr>
                <w:trHeight w:val="329"/>
              </w:trPr>
              <w:tc>
                <w:tcPr>
                  <w:tcW w:w="2156" w:type="dxa"/>
                  <w:tcBorders>
                    <w:top w:val="single" w:sz="4" w:space="0" w:color="auto"/>
                    <w:left w:val="single" w:sz="4" w:space="0" w:color="auto"/>
                    <w:bottom w:val="single" w:sz="4" w:space="0" w:color="auto"/>
                    <w:right w:val="single" w:sz="4" w:space="0" w:color="auto"/>
                  </w:tcBorders>
                </w:tcPr>
                <w:p w:rsidR="00451DF5" w:rsidRPr="00451DF5" w:rsidRDefault="00451DF5" w:rsidP="00451DF5">
                  <w:pPr>
                    <w:jc w:val="both"/>
                    <w:rPr>
                      <w:rFonts w:ascii="Times New Roman" w:hAnsi="Times New Roman"/>
                      <w:sz w:val="20"/>
                    </w:rPr>
                  </w:pPr>
                  <w:r w:rsidRPr="00451DF5">
                    <w:rPr>
                      <w:rFonts w:ascii="Times New Roman" w:hAnsi="Times New Roman"/>
                      <w:sz w:val="20"/>
                    </w:rPr>
                    <w:t>Общая длина</w:t>
                  </w:r>
                </w:p>
              </w:tc>
              <w:tc>
                <w:tcPr>
                  <w:tcW w:w="1418" w:type="dxa"/>
                </w:tcPr>
                <w:p w:rsidR="00451DF5" w:rsidRPr="00086ECF" w:rsidRDefault="00451DF5" w:rsidP="00451DF5">
                  <w:pPr>
                    <w:rPr>
                      <w:rFonts w:ascii="Times New Roman" w:hAnsi="Times New Roman"/>
                      <w:sz w:val="22"/>
                      <w:szCs w:val="22"/>
                    </w:rPr>
                  </w:pPr>
                </w:p>
              </w:tc>
            </w:tr>
          </w:tbl>
          <w:p w:rsidR="009F796E" w:rsidRPr="00086ECF" w:rsidRDefault="009F796E" w:rsidP="00093516">
            <w:pPr>
              <w:spacing w:after="120"/>
              <w:rPr>
                <w:rFonts w:ascii="Times New Roman" w:eastAsia="Calibri" w:hAnsi="Times New Roman"/>
                <w:b/>
                <w:sz w:val="22"/>
                <w:szCs w:val="22"/>
              </w:rPr>
            </w:pPr>
          </w:p>
        </w:tc>
        <w:tc>
          <w:tcPr>
            <w:tcW w:w="1985" w:type="dxa"/>
            <w:noWrap/>
          </w:tcPr>
          <w:p w:rsidR="009F796E" w:rsidRPr="004E4666" w:rsidRDefault="009F796E" w:rsidP="00327CF7">
            <w:pPr>
              <w:spacing w:after="0" w:line="240" w:lineRule="auto"/>
              <w:jc w:val="center"/>
              <w:rPr>
                <w:rFonts w:ascii="Times New Roman" w:eastAsia="Times New Roman" w:hAnsi="Times New Roman"/>
                <w:sz w:val="20"/>
                <w:szCs w:val="20"/>
                <w:lang w:eastAsia="ru-RU"/>
              </w:rPr>
            </w:pPr>
          </w:p>
        </w:tc>
        <w:tc>
          <w:tcPr>
            <w:tcW w:w="1275" w:type="dxa"/>
            <w:noWrap/>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1" w:type="dxa"/>
          </w:tcPr>
          <w:p w:rsidR="009F796E" w:rsidRPr="004E4666" w:rsidRDefault="009F796E" w:rsidP="00327CF7">
            <w:pPr>
              <w:spacing w:after="0" w:line="240" w:lineRule="auto"/>
              <w:jc w:val="center"/>
              <w:rPr>
                <w:rFonts w:ascii="Times New Roman" w:eastAsia="Times New Roman" w:hAnsi="Times New Roman"/>
                <w:sz w:val="20"/>
                <w:szCs w:val="20"/>
              </w:rPr>
            </w:pPr>
          </w:p>
        </w:tc>
        <w:tc>
          <w:tcPr>
            <w:tcW w:w="850" w:type="dxa"/>
          </w:tcPr>
          <w:p w:rsidR="009F796E" w:rsidRPr="004E4666" w:rsidRDefault="009F796E" w:rsidP="00327CF7">
            <w:pPr>
              <w:spacing w:after="0" w:line="240" w:lineRule="auto"/>
              <w:jc w:val="center"/>
              <w:rPr>
                <w:rFonts w:ascii="Times New Roman" w:eastAsia="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451DF5">
        <w:rPr>
          <w:rFonts w:ascii="Times New Roman" w:eastAsia="Times New Roman" w:hAnsi="Times New Roman"/>
          <w:i/>
          <w:sz w:val="20"/>
          <w:szCs w:val="20"/>
          <w:highlight w:val="yellow"/>
          <w:lang w:eastAsia="ru-RU"/>
        </w:rPr>
        <w:t>Столбцы 4</w:t>
      </w:r>
      <w:r w:rsidR="00086ECF" w:rsidRPr="00451DF5">
        <w:rPr>
          <w:rFonts w:ascii="Times New Roman" w:eastAsia="Times New Roman" w:hAnsi="Times New Roman"/>
          <w:i/>
          <w:sz w:val="20"/>
          <w:szCs w:val="20"/>
          <w:highlight w:val="yellow"/>
          <w:lang w:eastAsia="ru-RU"/>
        </w:rPr>
        <w:t xml:space="preserve"> - 11</w:t>
      </w:r>
      <w:r w:rsidRPr="00451DF5">
        <w:rPr>
          <w:rFonts w:ascii="Times New Roman" w:eastAsia="Times New Roman" w:hAnsi="Times New Roman"/>
          <w:i/>
          <w:sz w:val="20"/>
          <w:szCs w:val="20"/>
          <w:highlight w:val="yellow"/>
          <w:lang w:eastAsia="ru-RU"/>
        </w:rPr>
        <w:t xml:space="preserve"> – заполняются участником закупки в соответствии с предложением участника закупки и приложением №1 к техническому заданию</w:t>
      </w:r>
      <w:r w:rsidRPr="00E90733">
        <w:rPr>
          <w:rFonts w:ascii="Times New Roman" w:eastAsia="Times New Roman" w:hAnsi="Times New Roman"/>
          <w:i/>
          <w:sz w:val="20"/>
          <w:szCs w:val="20"/>
          <w:lang w:eastAsia="ru-RU"/>
        </w:rPr>
        <w:t>.</w:t>
      </w:r>
    </w:p>
    <w:p w:rsidR="000048BD" w:rsidRPr="000048BD"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451DF5" w:rsidRDefault="001F2D75" w:rsidP="00451DF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51DF5" w:rsidRDefault="00451DF5" w:rsidP="001F2D75">
      <w:pPr>
        <w:keepNext/>
        <w:keepLines/>
        <w:suppressAutoHyphens/>
        <w:spacing w:after="0" w:line="240" w:lineRule="auto"/>
        <w:outlineLvl w:val="1"/>
        <w:rPr>
          <w:rFonts w:ascii="Times New Roman" w:hAnsi="Times New Roman"/>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451DF5">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E01" w:rsidRDefault="008C7E01" w:rsidP="00BE4551">
      <w:pPr>
        <w:spacing w:after="0" w:line="240" w:lineRule="auto"/>
      </w:pPr>
      <w:r>
        <w:separator/>
      </w:r>
    </w:p>
  </w:endnote>
  <w:endnote w:type="continuationSeparator" w:id="0">
    <w:p w:rsidR="008C7E01" w:rsidRDefault="008C7E01" w:rsidP="00BE4551">
      <w:pPr>
        <w:spacing w:after="0" w:line="240" w:lineRule="auto"/>
      </w:pPr>
      <w:r>
        <w:continuationSeparator/>
      </w:r>
    </w:p>
  </w:endnote>
  <w:endnote w:type="continuationNotice" w:id="1">
    <w:p w:rsidR="008C7E01" w:rsidRDefault="008C7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F796E" w:rsidRDefault="009F796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F796E" w:rsidRDefault="009F79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F796E" w:rsidRDefault="009F796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2495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9F796E" w:rsidRDefault="009F796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F796E" w:rsidRPr="00C408FB" w:rsidRDefault="009F796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2495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F796E" w:rsidRPr="00CA0F23" w:rsidRDefault="009F796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24955">
          <w:rPr>
            <w:rFonts w:ascii="Times New Roman" w:hAnsi="Times New Roman"/>
            <w:noProof/>
            <w:sz w:val="24"/>
            <w:szCs w:val="24"/>
          </w:rPr>
          <w:t>35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32691D" w:rsidRDefault="009F796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E01" w:rsidRDefault="008C7E01" w:rsidP="00BE4551">
      <w:pPr>
        <w:spacing w:after="0" w:line="240" w:lineRule="auto"/>
      </w:pPr>
      <w:r>
        <w:separator/>
      </w:r>
    </w:p>
  </w:footnote>
  <w:footnote w:type="continuationSeparator" w:id="0">
    <w:p w:rsidR="008C7E01" w:rsidRDefault="008C7E01" w:rsidP="00BE4551">
      <w:pPr>
        <w:spacing w:after="0" w:line="240" w:lineRule="auto"/>
      </w:pPr>
      <w:r>
        <w:continuationSeparator/>
      </w:r>
    </w:p>
  </w:footnote>
  <w:footnote w:type="continuationNotice" w:id="1">
    <w:p w:rsidR="008C7E01" w:rsidRDefault="008C7E01">
      <w:pPr>
        <w:spacing w:after="0" w:line="240" w:lineRule="auto"/>
      </w:pPr>
    </w:p>
  </w:footnote>
  <w:footnote w:id="2">
    <w:p w:rsidR="009F796E" w:rsidRDefault="009F796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6E" w:rsidRPr="00A234A7" w:rsidRDefault="009F796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2F6"/>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878B2"/>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DF5"/>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6E92"/>
    <w:rsid w:val="00567D76"/>
    <w:rsid w:val="00567E47"/>
    <w:rsid w:val="005701FD"/>
    <w:rsid w:val="0057039C"/>
    <w:rsid w:val="00570D80"/>
    <w:rsid w:val="0057118A"/>
    <w:rsid w:val="0057120F"/>
    <w:rsid w:val="00571653"/>
    <w:rsid w:val="00571883"/>
    <w:rsid w:val="0057199D"/>
    <w:rsid w:val="00571A2C"/>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50D"/>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986"/>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C7E01"/>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510"/>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96E"/>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3DCD"/>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6EFD"/>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955"/>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116BD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1652855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4C7FA-8E89-48B1-B49A-CA5F85EE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41</Pages>
  <Words>13936</Words>
  <Characters>79437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20</cp:revision>
  <cp:lastPrinted>2025-06-04T07:23:00Z</cp:lastPrinted>
  <dcterms:created xsi:type="dcterms:W3CDTF">2025-02-24T04:21:00Z</dcterms:created>
  <dcterms:modified xsi:type="dcterms:W3CDTF">2025-06-06T05:34:00Z</dcterms:modified>
</cp:coreProperties>
</file>