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4020E"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733377">
              <w:rPr>
                <w:bCs/>
                <w:sz w:val="24"/>
                <w:szCs w:val="24"/>
              </w:rPr>
              <w:t xml:space="preserve">   20</w:t>
            </w:r>
            <w:r w:rsidR="006D5F11">
              <w:rPr>
                <w:bCs/>
                <w:sz w:val="24"/>
                <w:szCs w:val="24"/>
              </w:rPr>
              <w:t>.</w:t>
            </w:r>
            <w:r w:rsidR="00A4020E">
              <w:rPr>
                <w:bCs/>
                <w:sz w:val="24"/>
                <w:szCs w:val="24"/>
                <w:lang w:val="en-US"/>
              </w:rPr>
              <w:t>0</w:t>
            </w:r>
            <w:r w:rsidR="00EB4966">
              <w:rPr>
                <w:bCs/>
                <w:sz w:val="24"/>
                <w:szCs w:val="24"/>
              </w:rPr>
              <w:t>5</w:t>
            </w:r>
            <w:r w:rsidR="00A4020E">
              <w:rPr>
                <w:bCs/>
                <w:sz w:val="24"/>
                <w:szCs w:val="24"/>
              </w:rPr>
              <w:t>.</w:t>
            </w:r>
            <w:r w:rsidR="00A4020E">
              <w:rPr>
                <w:bCs/>
                <w:sz w:val="24"/>
                <w:szCs w:val="24"/>
                <w:lang w:val="en-US"/>
              </w:rPr>
              <w:t>2025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632EF5" w:rsidRDefault="007821FA" w:rsidP="007821FA">
      <w:pPr>
        <w:jc w:val="center"/>
        <w:rPr>
          <w:rFonts w:ascii="Times New Roman" w:eastAsia="Times New Roman" w:hAnsi="Times New Roman"/>
          <w:sz w:val="32"/>
          <w:szCs w:val="32"/>
          <w:lang w:eastAsia="ru-RU"/>
        </w:rPr>
      </w:pPr>
      <w:r w:rsidRPr="00C95032">
        <w:rPr>
          <w:rFonts w:ascii="Times New Roman" w:eastAsia="Times New Roman" w:hAnsi="Times New Roman"/>
          <w:sz w:val="32"/>
          <w:szCs w:val="32"/>
          <w:lang w:eastAsia="ru-RU"/>
        </w:rPr>
        <w:t xml:space="preserve">на </w:t>
      </w:r>
      <w:r w:rsidR="00C95032" w:rsidRPr="00C44538">
        <w:rPr>
          <w:rFonts w:ascii="Times New Roman" w:eastAsia="Times New Roman" w:hAnsi="Times New Roman"/>
          <w:sz w:val="32"/>
          <w:szCs w:val="32"/>
          <w:lang w:eastAsia="ru-RU"/>
        </w:rPr>
        <w:t xml:space="preserve">поставку </w:t>
      </w:r>
      <w:r w:rsidR="00EB4966">
        <w:rPr>
          <w:rFonts w:ascii="Times New Roman" w:eastAsia="Times New Roman" w:hAnsi="Times New Roman"/>
          <w:sz w:val="32"/>
          <w:szCs w:val="32"/>
          <w:lang w:eastAsia="ru-RU"/>
        </w:rPr>
        <w:t>электротехнической продукции</w:t>
      </w:r>
    </w:p>
    <w:p w:rsidR="007821FA" w:rsidRPr="009C0B2C" w:rsidRDefault="00632EF5" w:rsidP="007821FA">
      <w:pPr>
        <w:jc w:val="center"/>
        <w:rPr>
          <w:rFonts w:ascii="Times New Roman" w:eastAsia="Times New Roman" w:hAnsi="Times New Roman"/>
          <w:sz w:val="32"/>
          <w:szCs w:val="32"/>
          <w:lang w:eastAsia="ru-RU"/>
        </w:rPr>
      </w:pPr>
      <w:r>
        <w:rPr>
          <w:rFonts w:ascii="Times New Roman" w:eastAsia="Times New Roman" w:hAnsi="Times New Roman"/>
          <w:sz w:val="32"/>
          <w:szCs w:val="32"/>
          <w:lang w:eastAsia="ru-RU"/>
        </w:rPr>
        <w:t xml:space="preserve">для </w:t>
      </w:r>
      <w:r w:rsidR="00FA4450">
        <w:rPr>
          <w:rFonts w:ascii="Times New Roman" w:eastAsia="Times New Roman" w:hAnsi="Times New Roman"/>
          <w:sz w:val="32"/>
          <w:szCs w:val="32"/>
          <w:lang w:eastAsia="ru-RU"/>
        </w:rPr>
        <w:t>АО «НПО автоматики»</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6D5F11" w:rsidRDefault="006D5F11" w:rsidP="007A7A22">
      <w:pPr>
        <w:suppressAutoHyphens/>
        <w:spacing w:before="240" w:after="0"/>
        <w:jc w:val="center"/>
        <w:rPr>
          <w:rFonts w:ascii="Times New Roman" w:eastAsia="Times New Roman" w:hAnsi="Times New Roman"/>
          <w:sz w:val="26"/>
          <w:szCs w:val="26"/>
          <w:lang w:eastAsia="ru-RU"/>
        </w:rPr>
      </w:pPr>
    </w:p>
    <w:p w:rsidR="00733377" w:rsidRDefault="00733377" w:rsidP="007A7A22">
      <w:pPr>
        <w:suppressAutoHyphens/>
        <w:spacing w:before="240" w:after="0"/>
        <w:jc w:val="center"/>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A4020E">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00A4020E">
              <w:rPr>
                <w:rFonts w:ascii="Times New Roman" w:hAnsi="Times New Roman"/>
                <w:sz w:val="24"/>
                <w:szCs w:val="24"/>
              </w:rPr>
              <w:t>, от 27 декабря 2024 №92-НС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EB4966" w:rsidRDefault="005E0CBC" w:rsidP="00EB4966">
            <w:pPr>
              <w:suppressAutoHyphens/>
              <w:spacing w:after="0" w:line="240" w:lineRule="auto"/>
              <w:jc w:val="both"/>
              <w:rPr>
                <w:rFonts w:ascii="Times New Roman" w:eastAsia="Times New Roman" w:hAnsi="Times New Roman"/>
                <w:sz w:val="24"/>
                <w:szCs w:val="24"/>
                <w:lang w:eastAsia="ru-RU"/>
              </w:rPr>
            </w:pPr>
            <w:r w:rsidRPr="00EB4966">
              <w:rPr>
                <w:rFonts w:ascii="Times New Roman" w:eastAsia="Times New Roman" w:hAnsi="Times New Roman"/>
                <w:sz w:val="24"/>
                <w:szCs w:val="24"/>
                <w:lang w:eastAsia="ru-RU"/>
              </w:rPr>
              <w:t xml:space="preserve">Поставка </w:t>
            </w:r>
            <w:r w:rsidR="00EB4966" w:rsidRPr="00EB4966">
              <w:rPr>
                <w:rFonts w:ascii="Times New Roman" w:eastAsia="Times New Roman" w:hAnsi="Times New Roman"/>
                <w:sz w:val="24"/>
                <w:szCs w:val="24"/>
                <w:lang w:eastAsia="ru-RU"/>
              </w:rPr>
              <w:t>электротехнической продукции</w:t>
            </w:r>
            <w:r w:rsidR="00632EF5" w:rsidRPr="00EB4966">
              <w:rPr>
                <w:rFonts w:ascii="Times New Roman" w:eastAsia="Times New Roman" w:hAnsi="Times New Roman"/>
                <w:sz w:val="24"/>
                <w:szCs w:val="24"/>
                <w:lang w:eastAsia="ru-RU"/>
              </w:rPr>
              <w:t xml:space="preserve"> для </w:t>
            </w:r>
            <w:r w:rsidR="00FA4450" w:rsidRPr="00EB4966">
              <w:rPr>
                <w:rFonts w:ascii="Times New Roman" w:eastAsia="Times New Roman" w:hAnsi="Times New Roman"/>
                <w:sz w:val="24"/>
                <w:szCs w:val="24"/>
                <w:lang w:eastAsia="ru-RU"/>
              </w:rPr>
              <w:t>АО «НПО автоматики»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FA4450">
              <w:rPr>
                <w:rFonts w:ascii="Times New Roman" w:eastAsia="Times New Roman" w:hAnsi="Times New Roman"/>
                <w:color w:val="000000"/>
                <w:kern w:val="28"/>
                <w:sz w:val="24"/>
                <w:szCs w:val="24"/>
                <w:lang w:eastAsia="ru-RU"/>
              </w:rPr>
              <w:t>212-57-62</w:t>
            </w:r>
          </w:p>
          <w:p w:rsidR="00736415" w:rsidRPr="00A505AA" w:rsidRDefault="00D02F8F" w:rsidP="00FA4450">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FA4450">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EB4966">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EB4966">
              <w:rPr>
                <w:rFonts w:ascii="Times New Roman" w:hAnsi="Times New Roman"/>
                <w:bCs/>
                <w:sz w:val="24"/>
                <w:szCs w:val="24"/>
              </w:rPr>
              <w:t>153</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A4020E" w:rsidRPr="007C15EF" w:rsidRDefault="00A4020E" w:rsidP="00A4020E">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A4020E" w:rsidP="00A4020E">
            <w:pPr>
              <w:suppressAutoHyphens/>
              <w:spacing w:after="0" w:line="240" w:lineRule="auto"/>
              <w:jc w:val="both"/>
              <w:rPr>
                <w:rFonts w:ascii="Times New Roman" w:eastAsia="Times New Roman" w:hAnsi="Times New Roman"/>
                <w:bCs/>
                <w:sz w:val="24"/>
                <w:szCs w:val="24"/>
                <w:lang w:eastAsia="ru-RU"/>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FA4450" w:rsidRDefault="00EB4966" w:rsidP="00FA4450">
            <w:pPr>
              <w:spacing w:after="0" w:line="240" w:lineRule="auto"/>
              <w:ind w:firstLine="4"/>
              <w:jc w:val="both"/>
              <w:rPr>
                <w:rFonts w:ascii="Times New Roman" w:hAnsi="Times New Roman"/>
                <w:sz w:val="24"/>
                <w:szCs w:val="24"/>
              </w:rPr>
            </w:pPr>
            <w:r>
              <w:rPr>
                <w:rFonts w:ascii="Times New Roman" w:eastAsia="Calibri" w:hAnsi="Times New Roman"/>
                <w:sz w:val="24"/>
                <w:szCs w:val="24"/>
              </w:rPr>
              <w:t>202 370 (Двести две тысячи триста семьдесят) рублей 26 копеек</w:t>
            </w:r>
            <w:r w:rsidR="00FA4450">
              <w:rPr>
                <w:rFonts w:ascii="Times New Roman" w:eastAsia="Calibri" w:hAnsi="Times New Roman"/>
                <w:sz w:val="24"/>
                <w:szCs w:val="24"/>
              </w:rPr>
              <w:t>, включая</w:t>
            </w:r>
            <w:r w:rsidR="00FA4450">
              <w:rPr>
                <w:rFonts w:ascii="Times New Roman" w:hAnsi="Times New Roman"/>
                <w:sz w:val="24"/>
                <w:szCs w:val="24"/>
              </w:rPr>
              <w:t xml:space="preserve"> все налоги, сборы и обязательные платежи</w:t>
            </w:r>
          </w:p>
          <w:p w:rsidR="00745672" w:rsidRPr="004D3114" w:rsidRDefault="00745672" w:rsidP="001969BB">
            <w:pPr>
              <w:pStyle w:val="ConsPlusNormal"/>
              <w:ind w:firstLine="0"/>
              <w:jc w:val="both"/>
              <w:rPr>
                <w:rFonts w:ascii="Times New Roman" w:eastAsia="Calibri" w:hAnsi="Times New Roman"/>
                <w:color w:val="0000FF"/>
                <w:sz w:val="24"/>
                <w:szCs w:val="24"/>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736415">
            <w:pPr>
              <w:pStyle w:val="afffff6"/>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7F1E44" w:rsidP="00877220">
            <w:pPr>
              <w:pStyle w:val="afffff6"/>
              <w:ind w:hanging="4"/>
              <w:rPr>
                <w:rFonts w:ascii="Times New Roman" w:hAnsi="Times New Roman"/>
                <w:sz w:val="24"/>
                <w:szCs w:val="24"/>
              </w:rPr>
            </w:pPr>
            <w:r w:rsidRPr="009D007D">
              <w:rPr>
                <w:rFonts w:ascii="Times New Roman" w:hAnsi="Times New Roman"/>
                <w:sz w:val="24"/>
                <w:szCs w:val="24"/>
              </w:rPr>
              <w:t>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733377">
              <w:rPr>
                <w:rFonts w:ascii="Times New Roman" w:hAnsi="Times New Roman"/>
                <w:bCs/>
                <w:sz w:val="24"/>
                <w:szCs w:val="24"/>
              </w:rPr>
              <w:t>23</w:t>
            </w:r>
            <w:r w:rsidR="00A9692C">
              <w:rPr>
                <w:rFonts w:ascii="Times New Roman" w:hAnsi="Times New Roman"/>
                <w:bCs/>
                <w:sz w:val="24"/>
                <w:szCs w:val="24"/>
              </w:rPr>
              <w:t xml:space="preserve">» </w:t>
            </w:r>
            <w:r w:rsidR="00733377">
              <w:rPr>
                <w:rFonts w:ascii="Times New Roman" w:hAnsi="Times New Roman"/>
                <w:bCs/>
                <w:sz w:val="24"/>
                <w:szCs w:val="24"/>
              </w:rPr>
              <w:t>мая</w:t>
            </w:r>
            <w:r w:rsidR="00594F39">
              <w:rPr>
                <w:rFonts w:ascii="Times New Roman" w:hAnsi="Times New Roman"/>
                <w:bCs/>
                <w:sz w:val="24"/>
                <w:szCs w:val="24"/>
              </w:rPr>
              <w:t xml:space="preserve"> </w:t>
            </w:r>
            <w:r w:rsidR="007F1E44">
              <w:rPr>
                <w:rFonts w:ascii="Times New Roman" w:hAnsi="Times New Roman"/>
                <w:bCs/>
                <w:sz w:val="24"/>
                <w:szCs w:val="24"/>
              </w:rPr>
              <w:t>2025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733377">
            <w:pPr>
              <w:pStyle w:val="afffff6"/>
              <w:rPr>
                <w:rFonts w:ascii="Times New Roman" w:hAnsi="Times New Roman"/>
                <w:bCs/>
                <w:sz w:val="24"/>
                <w:szCs w:val="24"/>
              </w:rPr>
            </w:pPr>
            <w:r w:rsidRPr="00A505AA">
              <w:rPr>
                <w:rFonts w:ascii="Times New Roman" w:hAnsi="Times New Roman"/>
                <w:bCs/>
                <w:spacing w:val="-6"/>
                <w:sz w:val="24"/>
                <w:szCs w:val="24"/>
              </w:rPr>
              <w:t>«</w:t>
            </w:r>
            <w:r w:rsidR="00733377">
              <w:rPr>
                <w:rFonts w:ascii="Times New Roman" w:hAnsi="Times New Roman"/>
                <w:bCs/>
                <w:spacing w:val="-6"/>
                <w:sz w:val="24"/>
                <w:szCs w:val="24"/>
              </w:rPr>
              <w:t>23</w:t>
            </w:r>
            <w:r w:rsidRPr="00A505AA">
              <w:rPr>
                <w:rFonts w:ascii="Times New Roman" w:hAnsi="Times New Roman"/>
                <w:bCs/>
                <w:spacing w:val="-6"/>
                <w:sz w:val="24"/>
                <w:szCs w:val="24"/>
              </w:rPr>
              <w:t xml:space="preserve">» </w:t>
            </w:r>
            <w:r w:rsidR="00733377">
              <w:rPr>
                <w:rFonts w:ascii="Times New Roman" w:hAnsi="Times New Roman"/>
                <w:bCs/>
                <w:sz w:val="24"/>
                <w:szCs w:val="24"/>
              </w:rPr>
              <w:t>мая</w:t>
            </w:r>
            <w:r w:rsidR="00546947"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733377">
            <w:pPr>
              <w:pStyle w:val="afffff6"/>
              <w:rPr>
                <w:rFonts w:ascii="Times New Roman" w:hAnsi="Times New Roman"/>
                <w:bCs/>
                <w:sz w:val="24"/>
                <w:szCs w:val="24"/>
              </w:rPr>
            </w:pPr>
            <w:r w:rsidRPr="00A505AA">
              <w:rPr>
                <w:rFonts w:ascii="Times New Roman" w:hAnsi="Times New Roman"/>
                <w:bCs/>
                <w:spacing w:val="-6"/>
                <w:sz w:val="24"/>
                <w:szCs w:val="24"/>
              </w:rPr>
              <w:t>«</w:t>
            </w:r>
            <w:r w:rsidR="00733377">
              <w:rPr>
                <w:rFonts w:ascii="Times New Roman" w:hAnsi="Times New Roman"/>
                <w:bCs/>
                <w:spacing w:val="-6"/>
                <w:sz w:val="24"/>
                <w:szCs w:val="24"/>
              </w:rPr>
              <w:t>23</w:t>
            </w:r>
            <w:r w:rsidRPr="00A505AA">
              <w:rPr>
                <w:rFonts w:ascii="Times New Roman" w:hAnsi="Times New Roman"/>
                <w:bCs/>
                <w:spacing w:val="-6"/>
                <w:sz w:val="24"/>
                <w:szCs w:val="24"/>
              </w:rPr>
              <w:t xml:space="preserve">» </w:t>
            </w:r>
            <w:r w:rsidR="00733377">
              <w:rPr>
                <w:rFonts w:ascii="Times New Roman" w:hAnsi="Times New Roman"/>
                <w:bCs/>
                <w:sz w:val="24"/>
                <w:szCs w:val="24"/>
              </w:rPr>
              <w:t>мая</w:t>
            </w:r>
            <w:bookmarkStart w:id="12" w:name="_GoBack"/>
            <w:bookmarkEnd w:id="12"/>
            <w:r w:rsidRPr="00A505AA">
              <w:rPr>
                <w:rFonts w:ascii="Times New Roman" w:hAnsi="Times New Roman"/>
                <w:bCs/>
                <w:sz w:val="24"/>
                <w:szCs w:val="24"/>
              </w:rPr>
              <w:t xml:space="preserve"> </w:t>
            </w:r>
            <w:r w:rsidR="007F1E44">
              <w:rPr>
                <w:rFonts w:ascii="Times New Roman" w:hAnsi="Times New Roman"/>
                <w:bCs/>
                <w:spacing w:val="-6"/>
                <w:sz w:val="24"/>
                <w:szCs w:val="24"/>
              </w:rPr>
              <w:t>2025</w:t>
            </w:r>
            <w:r w:rsidR="00F0437F">
              <w:rPr>
                <w:rFonts w:ascii="Times New Roman" w:hAnsi="Times New Roman"/>
                <w:bCs/>
                <w:spacing w:val="-6"/>
                <w:sz w:val="24"/>
                <w:szCs w:val="24"/>
              </w:rPr>
              <w:t xml:space="preserve"> года </w:t>
            </w:r>
            <w:r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w:t>
            </w:r>
            <w:r w:rsidRPr="00A505AA">
              <w:rPr>
                <w:rFonts w:ascii="Times New Roman" w:hAnsi="Times New Roman"/>
                <w:sz w:val="24"/>
                <w:szCs w:val="24"/>
              </w:rPr>
              <w:lastRenderedPageBreak/>
              <w:t xml:space="preserve">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EB4966"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211 ед.</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Default="005574EB" w:rsidP="00BE7679">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 xml:space="preserve">г. Екатеринбург, ул. </w:t>
            </w:r>
            <w:r w:rsidR="00BE7679">
              <w:rPr>
                <w:rFonts w:ascii="Times New Roman" w:hAnsi="Times New Roman"/>
                <w:sz w:val="24"/>
                <w:szCs w:val="24"/>
              </w:rPr>
              <w:t>Начдива Васильева, 1</w:t>
            </w:r>
          </w:p>
          <w:p w:rsidR="00FA4450" w:rsidRPr="005574EB" w:rsidRDefault="00FA4450" w:rsidP="00BE7679">
            <w:pPr>
              <w:suppressAutoHyphens/>
              <w:spacing w:before="120" w:after="0" w:line="240" w:lineRule="auto"/>
              <w:jc w:val="both"/>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FA4450">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разделом 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627F97">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3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E86A81" w:rsidP="00C761C4">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w:t>
            </w:r>
            <w:r w:rsidRPr="00A505AA">
              <w:rPr>
                <w:rFonts w:ascii="Times New Roman" w:hAnsi="Times New Roman"/>
                <w:sz w:val="24"/>
                <w:szCs w:val="24"/>
              </w:rPr>
              <w:lastRenderedPageBreak/>
              <w:t>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w:t>
            </w:r>
            <w:r w:rsidRPr="002D0666">
              <w:rPr>
                <w:rFonts w:ascii="Times New Roman" w:hAnsi="Times New Roman"/>
                <w:spacing w:val="-6"/>
                <w:sz w:val="24"/>
                <w:szCs w:val="24"/>
              </w:rPr>
              <w:lastRenderedPageBreak/>
              <w:t>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lastRenderedPageBreak/>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A64E12">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A64E12">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A64E12">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1F2D75" w:rsidRDefault="001F2D75" w:rsidP="001F2D75">
            <w:pPr>
              <w:pStyle w:val="53"/>
              <w:ind w:left="-7"/>
              <w:rPr>
                <w:rFonts w:ascii="Times New Roman" w:hAnsi="Times New Roman"/>
                <w:sz w:val="24"/>
                <w:szCs w:val="24"/>
              </w:rPr>
            </w:pPr>
            <w:r w:rsidRPr="00A64E12">
              <w:rPr>
                <w:rFonts w:ascii="Times New Roman" w:hAnsi="Times New Roman"/>
                <w:sz w:val="24"/>
                <w:szCs w:val="24"/>
              </w:rPr>
              <w:t>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w:t>
            </w:r>
            <w:r>
              <w:rPr>
                <w:rFonts w:ascii="Times New Roman" w:hAnsi="Times New Roman"/>
                <w:sz w:val="24"/>
                <w:szCs w:val="24"/>
              </w:rPr>
              <w:t xml:space="preserve"> задании</w:t>
            </w:r>
            <w:r w:rsidR="00A64E12">
              <w:rPr>
                <w:rFonts w:ascii="Times New Roman" w:hAnsi="Times New Roman"/>
                <w:sz w:val="24"/>
                <w:szCs w:val="24"/>
              </w:rPr>
              <w:t xml:space="preserve">/ </w:t>
            </w:r>
            <w:r w:rsidR="00A64E12" w:rsidRPr="00552F31">
              <w:rPr>
                <w:rFonts w:ascii="Times New Roman" w:eastAsia="Calibri" w:hAnsi="Times New Roman"/>
                <w:sz w:val="24"/>
                <w:szCs w:val="24"/>
              </w:rPr>
              <w:t>Предложение о цене договора/единицы продукции</w:t>
            </w:r>
            <w:r>
              <w:rPr>
                <w:rFonts w:ascii="Times New Roman" w:hAnsi="Times New Roman"/>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9728F3" w:rsidRPr="00A505AA" w:rsidTr="00A64E12">
        <w:tc>
          <w:tcPr>
            <w:tcW w:w="964" w:type="dxa"/>
          </w:tcPr>
          <w:p w:rsidR="009728F3" w:rsidRPr="00A505AA" w:rsidRDefault="00B142C9"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A64E12">
        <w:tc>
          <w:tcPr>
            <w:tcW w:w="964" w:type="dxa"/>
          </w:tcPr>
          <w:p w:rsidR="009728F3" w:rsidRPr="00A505AA" w:rsidRDefault="00B142C9" w:rsidP="003D088A">
            <w:pPr>
              <w:pStyle w:val="afffff6"/>
              <w:ind w:left="1134" w:hanging="1134"/>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A64E12">
        <w:tc>
          <w:tcPr>
            <w:tcW w:w="964" w:type="dxa"/>
          </w:tcPr>
          <w:p w:rsidR="009728F3" w:rsidRPr="00A505AA" w:rsidRDefault="00B142C9"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A64E12">
        <w:tc>
          <w:tcPr>
            <w:tcW w:w="964" w:type="dxa"/>
          </w:tcPr>
          <w:p w:rsidR="002A6178" w:rsidRPr="00A505AA" w:rsidRDefault="00B142C9"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A64E12">
        <w:tc>
          <w:tcPr>
            <w:tcW w:w="964" w:type="dxa"/>
          </w:tcPr>
          <w:p w:rsidR="00A31EF8" w:rsidRDefault="00B142C9"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64E12" w:rsidRDefault="00A31EF8" w:rsidP="00A64E12">
            <w:pPr>
              <w:jc w:val="both"/>
              <w:rPr>
                <w:rFonts w:ascii="Times New Roman" w:hAnsi="Times New Roman"/>
                <w:color w:val="000000"/>
                <w:sz w:val="24"/>
                <w:szCs w:val="24"/>
              </w:rPr>
            </w:pPr>
            <w:r w:rsidRPr="00A64E12">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A64E12">
              <w:rPr>
                <w:rFonts w:ascii="Times New Roman" w:hAnsi="Times New Roman"/>
                <w:color w:val="000000" w:themeColor="text1"/>
                <w:sz w:val="24"/>
                <w:szCs w:val="24"/>
              </w:rPr>
              <w:t xml:space="preserve"> (</w:t>
            </w:r>
            <w:r w:rsidR="00DF3264" w:rsidRPr="00A64E12">
              <w:rPr>
                <w:rFonts w:ascii="Times New Roman" w:hAnsi="Times New Roman"/>
                <w:i/>
                <w:sz w:val="24"/>
                <w:szCs w:val="24"/>
              </w:rPr>
              <w:t>запо</w:t>
            </w:r>
            <w:r w:rsidR="001712F7" w:rsidRPr="00A64E12">
              <w:rPr>
                <w:rFonts w:ascii="Times New Roman" w:hAnsi="Times New Roman"/>
                <w:i/>
                <w:sz w:val="24"/>
                <w:szCs w:val="24"/>
              </w:rPr>
              <w:t>лняется по форме 2</w:t>
            </w:r>
            <w:r w:rsidR="00BA07DE" w:rsidRPr="00A64E12">
              <w:rPr>
                <w:rFonts w:ascii="Times New Roman" w:hAnsi="Times New Roman"/>
                <w:i/>
                <w:sz w:val="24"/>
                <w:szCs w:val="24"/>
              </w:rPr>
              <w:t xml:space="preserve"> раздела 2 извещения о проведении закупки)</w:t>
            </w:r>
            <w:r w:rsidR="00F53C0C" w:rsidRPr="00A64E12">
              <w:rPr>
                <w:rFonts w:ascii="Times New Roman" w:hAnsi="Times New Roman"/>
                <w:i/>
                <w:sz w:val="24"/>
                <w:szCs w:val="24"/>
              </w:rPr>
              <w:t>;</w:t>
            </w:r>
            <w:r w:rsidR="00BA07DE" w:rsidRPr="00A64E12">
              <w:rPr>
                <w:rFonts w:ascii="Times New Roman" w:hAnsi="Times New Roman"/>
                <w:i/>
                <w:sz w:val="24"/>
                <w:szCs w:val="24"/>
              </w:rPr>
              <w:t xml:space="preserve"> </w:t>
            </w:r>
          </w:p>
        </w:tc>
      </w:tr>
      <w:tr w:rsidR="009728F3" w:rsidRPr="00A505AA" w:rsidTr="00A64E12">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A64E12">
        <w:tc>
          <w:tcPr>
            <w:tcW w:w="964" w:type="dxa"/>
          </w:tcPr>
          <w:p w:rsidR="000C4577"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A64E12">
        <w:tc>
          <w:tcPr>
            <w:tcW w:w="964" w:type="dxa"/>
          </w:tcPr>
          <w:p w:rsidR="00A31EF8" w:rsidRPr="00A505AA" w:rsidRDefault="00224879"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A64E12">
        <w:tc>
          <w:tcPr>
            <w:tcW w:w="964" w:type="dxa"/>
          </w:tcPr>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24879">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1C47CC">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797E2A" w:rsidRDefault="00797E2A" w:rsidP="005A74A6">
      <w:pPr>
        <w:spacing w:after="0" w:line="240" w:lineRule="auto"/>
        <w:jc w:val="right"/>
        <w:rPr>
          <w:rFonts w:ascii="Times New Roman" w:hAnsi="Times New Roman"/>
          <w:sz w:val="24"/>
          <w:szCs w:val="24"/>
        </w:rPr>
      </w:pPr>
    </w:p>
    <w:p w:rsidR="00A64E12" w:rsidRDefault="00A64E12" w:rsidP="005A74A6">
      <w:pPr>
        <w:spacing w:after="0" w:line="240" w:lineRule="auto"/>
        <w:jc w:val="right"/>
        <w:rPr>
          <w:rFonts w:ascii="Times New Roman" w:hAnsi="Times New Roman"/>
          <w:sz w:val="24"/>
          <w:szCs w:val="24"/>
        </w:rPr>
      </w:pPr>
    </w:p>
    <w:p w:rsidR="00A64E12" w:rsidRPr="00DA7160" w:rsidRDefault="00A64E12"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27CF7" w:rsidRDefault="009452FA" w:rsidP="00C01C08">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4743"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3"/>
        <w:gridCol w:w="1701"/>
        <w:gridCol w:w="701"/>
        <w:gridCol w:w="709"/>
        <w:gridCol w:w="1558"/>
        <w:gridCol w:w="567"/>
        <w:gridCol w:w="717"/>
        <w:gridCol w:w="3398"/>
        <w:gridCol w:w="1842"/>
        <w:gridCol w:w="1276"/>
        <w:gridCol w:w="850"/>
        <w:gridCol w:w="851"/>
      </w:tblGrid>
      <w:tr w:rsidR="00093516" w:rsidRPr="00327CF7" w:rsidTr="00093516">
        <w:trPr>
          <w:trHeight w:val="525"/>
        </w:trPr>
        <w:tc>
          <w:tcPr>
            <w:tcW w:w="573" w:type="dxa"/>
          </w:tcPr>
          <w:p w:rsidR="00093516" w:rsidRPr="004E4666" w:rsidRDefault="00093516" w:rsidP="00327CF7">
            <w:pPr>
              <w:spacing w:after="0" w:line="240" w:lineRule="auto"/>
              <w:jc w:val="center"/>
              <w:rPr>
                <w:rFonts w:ascii="Times New Roman" w:eastAsia="Times New Roman" w:hAnsi="Times New Roman"/>
                <w:b/>
                <w:sz w:val="20"/>
                <w:szCs w:val="20"/>
                <w:lang w:eastAsia="ru-RU"/>
              </w:rPr>
            </w:pPr>
            <w:bookmarkStart w:id="38" w:name="_Toc418282194"/>
            <w:bookmarkStart w:id="39" w:name="_Toc418282195"/>
            <w:bookmarkStart w:id="40" w:name="_Toc418282197"/>
            <w:bookmarkEnd w:id="38"/>
            <w:bookmarkEnd w:id="39"/>
            <w:bookmarkEnd w:id="40"/>
            <w:r w:rsidRPr="004E4666">
              <w:rPr>
                <w:rFonts w:ascii="Times New Roman" w:eastAsia="Times New Roman" w:hAnsi="Times New Roman"/>
                <w:b/>
                <w:sz w:val="20"/>
                <w:szCs w:val="20"/>
                <w:lang w:eastAsia="ru-RU"/>
              </w:rPr>
              <w:t>№ п/п</w:t>
            </w:r>
          </w:p>
        </w:tc>
        <w:tc>
          <w:tcPr>
            <w:tcW w:w="1701" w:type="dxa"/>
          </w:tcPr>
          <w:p w:rsidR="00093516" w:rsidRPr="00E933FF" w:rsidRDefault="00093516" w:rsidP="00327CF7">
            <w:pPr>
              <w:spacing w:after="0" w:line="240" w:lineRule="auto"/>
              <w:jc w:val="center"/>
              <w:rPr>
                <w:rFonts w:ascii="Times New Roman" w:eastAsia="Times New Roman" w:hAnsi="Times New Roman"/>
                <w:b/>
                <w:sz w:val="20"/>
                <w:szCs w:val="20"/>
                <w:lang w:eastAsia="ru-RU"/>
              </w:rPr>
            </w:pPr>
            <w:r w:rsidRPr="00E933FF">
              <w:rPr>
                <w:rFonts w:ascii="Times New Roman" w:eastAsia="Times New Roman" w:hAnsi="Times New Roman"/>
                <w:b/>
                <w:sz w:val="20"/>
                <w:szCs w:val="20"/>
                <w:lang w:eastAsia="ru-RU"/>
              </w:rPr>
              <w:t>Наименование продукции</w:t>
            </w:r>
          </w:p>
        </w:tc>
        <w:tc>
          <w:tcPr>
            <w:tcW w:w="701" w:type="dxa"/>
          </w:tcPr>
          <w:p w:rsidR="00093516" w:rsidRPr="00E933FF" w:rsidRDefault="00093516" w:rsidP="00327CF7">
            <w:pPr>
              <w:spacing w:after="0" w:line="240" w:lineRule="auto"/>
              <w:jc w:val="center"/>
              <w:rPr>
                <w:rFonts w:ascii="Times New Roman" w:eastAsia="Times New Roman" w:hAnsi="Times New Roman"/>
                <w:b/>
                <w:sz w:val="20"/>
                <w:szCs w:val="20"/>
                <w:lang w:eastAsia="ru-RU"/>
              </w:rPr>
            </w:pPr>
            <w:r w:rsidRPr="00E933FF">
              <w:rPr>
                <w:rFonts w:ascii="Times New Roman" w:eastAsia="Times New Roman" w:hAnsi="Times New Roman"/>
                <w:b/>
                <w:sz w:val="20"/>
                <w:szCs w:val="20"/>
                <w:lang w:eastAsia="ru-RU"/>
              </w:rPr>
              <w:t>Ед.изм</w:t>
            </w:r>
          </w:p>
        </w:tc>
        <w:tc>
          <w:tcPr>
            <w:tcW w:w="709" w:type="dxa"/>
          </w:tcPr>
          <w:p w:rsidR="00093516" w:rsidRPr="00E933FF" w:rsidRDefault="00093516" w:rsidP="00327CF7">
            <w:pPr>
              <w:spacing w:after="0" w:line="240" w:lineRule="auto"/>
              <w:jc w:val="center"/>
              <w:rPr>
                <w:rFonts w:ascii="Times New Roman" w:eastAsia="Times New Roman" w:hAnsi="Times New Roman"/>
                <w:b/>
                <w:sz w:val="20"/>
                <w:szCs w:val="20"/>
                <w:lang w:eastAsia="ru-RU"/>
              </w:rPr>
            </w:pPr>
            <w:r w:rsidRPr="00E933FF">
              <w:rPr>
                <w:rFonts w:ascii="Times New Roman" w:eastAsia="Times New Roman" w:hAnsi="Times New Roman"/>
                <w:b/>
                <w:sz w:val="20"/>
                <w:szCs w:val="20"/>
                <w:lang w:eastAsia="ru-RU"/>
              </w:rPr>
              <w:t>Кол-во</w:t>
            </w:r>
          </w:p>
        </w:tc>
        <w:tc>
          <w:tcPr>
            <w:tcW w:w="1558" w:type="dxa"/>
          </w:tcPr>
          <w:p w:rsidR="00093516" w:rsidRPr="00E933FF" w:rsidRDefault="00093516" w:rsidP="001C47CC">
            <w:pPr>
              <w:autoSpaceDE w:val="0"/>
              <w:autoSpaceDN w:val="0"/>
              <w:adjustRightInd w:val="0"/>
              <w:spacing w:after="0" w:line="240" w:lineRule="auto"/>
              <w:ind w:right="-108"/>
              <w:jc w:val="center"/>
              <w:rPr>
                <w:rFonts w:ascii="Times New Roman" w:hAnsi="Times New Roman"/>
                <w:b/>
                <w:bCs/>
                <w:sz w:val="20"/>
                <w:szCs w:val="20"/>
              </w:rPr>
            </w:pPr>
            <w:r w:rsidRPr="00E933FF">
              <w:rPr>
                <w:rFonts w:ascii="Times New Roman" w:hAnsi="Times New Roman"/>
                <w:b/>
                <w:bCs/>
                <w:sz w:val="20"/>
                <w:szCs w:val="20"/>
              </w:rPr>
              <w:t>Наименование</w:t>
            </w:r>
          </w:p>
          <w:p w:rsidR="00093516" w:rsidRPr="00E933FF" w:rsidRDefault="00093516" w:rsidP="001C47CC">
            <w:pPr>
              <w:autoSpaceDE w:val="0"/>
              <w:autoSpaceDN w:val="0"/>
              <w:adjustRightInd w:val="0"/>
              <w:spacing w:after="0" w:line="240" w:lineRule="auto"/>
              <w:ind w:right="-108"/>
              <w:jc w:val="center"/>
              <w:rPr>
                <w:rFonts w:ascii="Times New Roman" w:hAnsi="Times New Roman"/>
                <w:b/>
                <w:bCs/>
                <w:sz w:val="20"/>
                <w:szCs w:val="20"/>
              </w:rPr>
            </w:pPr>
            <w:r w:rsidRPr="00E933FF">
              <w:rPr>
                <w:rFonts w:ascii="Times New Roman" w:hAnsi="Times New Roman"/>
                <w:b/>
                <w:bCs/>
                <w:sz w:val="20"/>
                <w:szCs w:val="20"/>
              </w:rPr>
              <w:t>товара</w:t>
            </w:r>
          </w:p>
        </w:tc>
        <w:tc>
          <w:tcPr>
            <w:tcW w:w="567" w:type="dxa"/>
          </w:tcPr>
          <w:p w:rsidR="00093516" w:rsidRPr="004E4666" w:rsidRDefault="00093516"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Ед.изм</w:t>
            </w:r>
          </w:p>
        </w:tc>
        <w:tc>
          <w:tcPr>
            <w:tcW w:w="717" w:type="dxa"/>
          </w:tcPr>
          <w:p w:rsidR="00093516" w:rsidRPr="004E4666" w:rsidRDefault="00093516"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Кол-во</w:t>
            </w:r>
          </w:p>
        </w:tc>
        <w:tc>
          <w:tcPr>
            <w:tcW w:w="3398" w:type="dxa"/>
          </w:tcPr>
          <w:p w:rsidR="00093516" w:rsidRPr="004E4666" w:rsidRDefault="00093516" w:rsidP="00327CF7">
            <w:pPr>
              <w:spacing w:after="0" w:line="240" w:lineRule="auto"/>
              <w:jc w:val="center"/>
              <w:rPr>
                <w:rFonts w:ascii="Times New Roman" w:eastAsia="Times New Roman" w:hAnsi="Times New Roman"/>
                <w:b/>
                <w:sz w:val="20"/>
                <w:szCs w:val="20"/>
                <w:lang w:eastAsia="ru-RU"/>
              </w:rPr>
            </w:pPr>
            <w:r w:rsidRPr="004E4666">
              <w:rPr>
                <w:rFonts w:ascii="Times New Roman" w:eastAsia="Times New Roman" w:hAnsi="Times New Roman"/>
                <w:b/>
                <w:sz w:val="20"/>
                <w:szCs w:val="20"/>
                <w:lang w:eastAsia="ru-RU"/>
              </w:rPr>
              <w:t>Технические характеристики продукции</w:t>
            </w:r>
          </w:p>
        </w:tc>
        <w:tc>
          <w:tcPr>
            <w:tcW w:w="1842" w:type="dxa"/>
          </w:tcPr>
          <w:p w:rsidR="00093516" w:rsidRPr="004E4666" w:rsidRDefault="00093516" w:rsidP="00327CF7">
            <w:pPr>
              <w:autoSpaceDE w:val="0"/>
              <w:autoSpaceDN w:val="0"/>
              <w:adjustRightInd w:val="0"/>
              <w:spacing w:after="0" w:line="240" w:lineRule="auto"/>
              <w:jc w:val="center"/>
              <w:rPr>
                <w:rFonts w:ascii="Times New Roman" w:eastAsia="Times New Roman" w:hAnsi="Times New Roman"/>
                <w:b/>
                <w:bCs/>
                <w:sz w:val="20"/>
                <w:szCs w:val="20"/>
                <w:lang w:eastAsia="ru-RU"/>
              </w:rPr>
            </w:pPr>
            <w:r w:rsidRPr="004E4666">
              <w:rPr>
                <w:rFonts w:ascii="Times New Roman" w:eastAsia="Times New Roman" w:hAnsi="Times New Roman"/>
                <w:b/>
                <w:bCs/>
                <w:sz w:val="20"/>
                <w:szCs w:val="20"/>
                <w:lang w:eastAsia="ru-RU"/>
              </w:rPr>
              <w:t>Товарные знаки (или) знаки обслуживания товара, марка, модель, модификация товара, патенты, полезные модели или промышленные образцы</w:t>
            </w:r>
          </w:p>
          <w:p w:rsidR="00093516" w:rsidRPr="004E4666" w:rsidRDefault="00093516" w:rsidP="00327CF7">
            <w:pPr>
              <w:autoSpaceDE w:val="0"/>
              <w:autoSpaceDN w:val="0"/>
              <w:adjustRightInd w:val="0"/>
              <w:spacing w:after="0" w:line="240" w:lineRule="auto"/>
              <w:jc w:val="center"/>
              <w:rPr>
                <w:rFonts w:ascii="Times New Roman" w:eastAsia="Times New Roman" w:hAnsi="Times New Roman"/>
                <w:bCs/>
                <w:sz w:val="20"/>
                <w:szCs w:val="20"/>
                <w:lang w:eastAsia="ru-RU"/>
              </w:rPr>
            </w:pPr>
            <w:r w:rsidRPr="004E4666">
              <w:rPr>
                <w:rFonts w:ascii="Times New Roman" w:eastAsia="Times New Roman" w:hAnsi="Times New Roman"/>
                <w:bCs/>
                <w:sz w:val="20"/>
                <w:szCs w:val="20"/>
                <w:lang w:eastAsia="ru-RU"/>
              </w:rPr>
              <w:t>(при наличии)</w:t>
            </w:r>
          </w:p>
        </w:tc>
        <w:tc>
          <w:tcPr>
            <w:tcW w:w="1276" w:type="dxa"/>
            <w:noWrap/>
          </w:tcPr>
          <w:p w:rsidR="00093516" w:rsidRPr="004E4666" w:rsidRDefault="00093516" w:rsidP="00ED7C92">
            <w:pPr>
              <w:autoSpaceDE w:val="0"/>
              <w:autoSpaceDN w:val="0"/>
              <w:adjustRightInd w:val="0"/>
              <w:spacing w:after="0" w:line="240" w:lineRule="auto"/>
              <w:ind w:right="176"/>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Наименование страны</w:t>
            </w:r>
            <w:r w:rsidRPr="004E4666">
              <w:rPr>
                <w:rFonts w:ascii="Times New Roman" w:eastAsia="Times New Roman" w:hAnsi="Times New Roman"/>
                <w:b/>
                <w:sz w:val="20"/>
                <w:szCs w:val="20"/>
                <w:lang w:eastAsia="ru-RU"/>
              </w:rPr>
              <w:t xml:space="preserve"> происхождения товара</w:t>
            </w:r>
          </w:p>
        </w:tc>
        <w:tc>
          <w:tcPr>
            <w:tcW w:w="850" w:type="dxa"/>
          </w:tcPr>
          <w:p w:rsidR="00093516" w:rsidRPr="004E4666" w:rsidRDefault="00093516" w:rsidP="00327CF7">
            <w:pPr>
              <w:spacing w:after="0" w:line="240" w:lineRule="auto"/>
              <w:jc w:val="center"/>
              <w:rPr>
                <w:rFonts w:ascii="Times New Roman" w:eastAsia="Times New Roman" w:hAnsi="Times New Roman"/>
                <w:b/>
                <w:bCs/>
                <w:sz w:val="20"/>
                <w:szCs w:val="20"/>
                <w:lang w:eastAsia="ru-RU"/>
              </w:rPr>
            </w:pPr>
            <w:r>
              <w:rPr>
                <w:rFonts w:ascii="Times New Roman" w:eastAsia="Times New Roman" w:hAnsi="Times New Roman"/>
                <w:b/>
                <w:bCs/>
                <w:sz w:val="20"/>
                <w:szCs w:val="20"/>
                <w:vertAlign w:val="superscript"/>
                <w:lang w:eastAsia="ru-RU"/>
              </w:rPr>
              <w:t>1</w:t>
            </w:r>
            <w:r w:rsidRPr="004E4666">
              <w:rPr>
                <w:rFonts w:ascii="Times New Roman" w:eastAsia="Times New Roman" w:hAnsi="Times New Roman"/>
                <w:b/>
                <w:bCs/>
                <w:sz w:val="20"/>
                <w:szCs w:val="20"/>
                <w:lang w:eastAsia="ru-RU"/>
              </w:rPr>
              <w:t>Цена за ед. руб. с НДС</w:t>
            </w:r>
            <w:r w:rsidRPr="004E4666">
              <w:rPr>
                <w:rFonts w:ascii="Times New Roman" w:eastAsia="Times New Roman" w:hAnsi="Times New Roman"/>
                <w:b/>
                <w:bCs/>
                <w:sz w:val="20"/>
                <w:szCs w:val="20"/>
                <w:vertAlign w:val="superscript"/>
                <w:lang w:eastAsia="ru-RU"/>
              </w:rPr>
              <w:t>1</w:t>
            </w:r>
          </w:p>
        </w:tc>
        <w:tc>
          <w:tcPr>
            <w:tcW w:w="851" w:type="dxa"/>
          </w:tcPr>
          <w:p w:rsidR="00093516" w:rsidRPr="004E4666" w:rsidRDefault="00093516" w:rsidP="00327CF7">
            <w:pPr>
              <w:spacing w:after="0" w:line="240" w:lineRule="auto"/>
              <w:jc w:val="center"/>
              <w:rPr>
                <w:rFonts w:ascii="Times New Roman" w:eastAsia="Times New Roman" w:hAnsi="Times New Roman"/>
                <w:b/>
                <w:bCs/>
                <w:sz w:val="20"/>
                <w:szCs w:val="20"/>
                <w:vertAlign w:val="superscript"/>
                <w:lang w:eastAsia="ru-RU"/>
              </w:rPr>
            </w:pPr>
            <w:r>
              <w:rPr>
                <w:rFonts w:ascii="Times New Roman" w:eastAsia="Times New Roman" w:hAnsi="Times New Roman"/>
                <w:b/>
                <w:bCs/>
                <w:sz w:val="20"/>
                <w:szCs w:val="20"/>
                <w:vertAlign w:val="superscript"/>
                <w:lang w:eastAsia="ru-RU"/>
              </w:rPr>
              <w:t>1</w:t>
            </w:r>
            <w:r w:rsidRPr="004E4666">
              <w:rPr>
                <w:rFonts w:ascii="Times New Roman" w:eastAsia="Times New Roman" w:hAnsi="Times New Roman"/>
                <w:b/>
                <w:bCs/>
                <w:sz w:val="20"/>
                <w:szCs w:val="20"/>
                <w:lang w:eastAsia="ru-RU"/>
              </w:rPr>
              <w:t>Сумма руб. с НДС</w:t>
            </w:r>
            <w:r w:rsidRPr="004E4666">
              <w:rPr>
                <w:rFonts w:ascii="Times New Roman" w:eastAsia="Times New Roman" w:hAnsi="Times New Roman"/>
                <w:b/>
                <w:bCs/>
                <w:sz w:val="20"/>
                <w:szCs w:val="20"/>
                <w:vertAlign w:val="superscript"/>
                <w:lang w:eastAsia="ru-RU"/>
              </w:rPr>
              <w:t>1</w:t>
            </w:r>
          </w:p>
        </w:tc>
      </w:tr>
      <w:tr w:rsidR="00093516" w:rsidRPr="00327CF7" w:rsidTr="00093516">
        <w:trPr>
          <w:trHeight w:val="283"/>
        </w:trPr>
        <w:tc>
          <w:tcPr>
            <w:tcW w:w="573" w:type="dxa"/>
            <w:vAlign w:val="center"/>
          </w:tcPr>
          <w:p w:rsidR="00093516" w:rsidRPr="004E4666" w:rsidRDefault="00093516" w:rsidP="00327CF7">
            <w:pPr>
              <w:spacing w:after="0" w:line="240" w:lineRule="auto"/>
              <w:jc w:val="center"/>
              <w:rPr>
                <w:rFonts w:ascii="Times New Roman" w:eastAsia="Times New Roman" w:hAnsi="Times New Roman"/>
                <w:b/>
                <w:sz w:val="20"/>
                <w:szCs w:val="20"/>
                <w:lang w:eastAsia="ru-RU"/>
              </w:rPr>
            </w:pPr>
          </w:p>
        </w:tc>
        <w:tc>
          <w:tcPr>
            <w:tcW w:w="1701"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1</w:t>
            </w:r>
          </w:p>
        </w:tc>
        <w:tc>
          <w:tcPr>
            <w:tcW w:w="701"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2</w:t>
            </w:r>
          </w:p>
        </w:tc>
        <w:tc>
          <w:tcPr>
            <w:tcW w:w="709"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3</w:t>
            </w:r>
          </w:p>
        </w:tc>
        <w:tc>
          <w:tcPr>
            <w:tcW w:w="1558"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4</w:t>
            </w:r>
          </w:p>
        </w:tc>
        <w:tc>
          <w:tcPr>
            <w:tcW w:w="567"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5</w:t>
            </w:r>
          </w:p>
        </w:tc>
        <w:tc>
          <w:tcPr>
            <w:tcW w:w="717"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6</w:t>
            </w:r>
          </w:p>
        </w:tc>
        <w:tc>
          <w:tcPr>
            <w:tcW w:w="3398"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sidRPr="00695BBE">
              <w:rPr>
                <w:rFonts w:ascii="Times New Roman" w:eastAsia="Times New Roman" w:hAnsi="Times New Roman"/>
                <w:b/>
                <w:sz w:val="20"/>
                <w:szCs w:val="20"/>
                <w:lang w:eastAsia="ru-RU"/>
              </w:rPr>
              <w:t>7</w:t>
            </w:r>
          </w:p>
        </w:tc>
        <w:tc>
          <w:tcPr>
            <w:tcW w:w="1842"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8</w:t>
            </w:r>
          </w:p>
        </w:tc>
        <w:tc>
          <w:tcPr>
            <w:tcW w:w="1276" w:type="dxa"/>
            <w:noWrap/>
          </w:tcPr>
          <w:p w:rsidR="00093516" w:rsidRPr="00E933FF" w:rsidRDefault="00093516" w:rsidP="00327CF7">
            <w:pPr>
              <w:spacing w:after="0" w:line="240" w:lineRule="auto"/>
              <w:jc w:val="center"/>
              <w:rPr>
                <w:rFonts w:ascii="Times New Roman" w:eastAsia="Times New Roman" w:hAnsi="Times New Roman"/>
                <w:b/>
                <w:sz w:val="20"/>
                <w:szCs w:val="20"/>
                <w:lang w:val="en-US" w:eastAsia="ru-RU"/>
              </w:rPr>
            </w:pPr>
            <w:r>
              <w:rPr>
                <w:rFonts w:ascii="Times New Roman" w:eastAsia="Times New Roman" w:hAnsi="Times New Roman"/>
                <w:b/>
                <w:sz w:val="20"/>
                <w:szCs w:val="20"/>
                <w:lang w:val="en-US" w:eastAsia="ru-RU"/>
              </w:rPr>
              <w:t>9</w:t>
            </w:r>
          </w:p>
        </w:tc>
        <w:tc>
          <w:tcPr>
            <w:tcW w:w="850"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10</w:t>
            </w:r>
          </w:p>
        </w:tc>
        <w:tc>
          <w:tcPr>
            <w:tcW w:w="851" w:type="dxa"/>
          </w:tcPr>
          <w:p w:rsidR="00093516" w:rsidRPr="00695BBE" w:rsidRDefault="00093516" w:rsidP="00327CF7">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11</w:t>
            </w:r>
          </w:p>
        </w:tc>
      </w:tr>
      <w:tr w:rsidR="00093516" w:rsidRPr="00327CF7" w:rsidTr="00093516">
        <w:trPr>
          <w:trHeight w:val="757"/>
        </w:trPr>
        <w:tc>
          <w:tcPr>
            <w:tcW w:w="573" w:type="dxa"/>
          </w:tcPr>
          <w:p w:rsidR="00093516" w:rsidRPr="004E4666" w:rsidRDefault="00093516"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1</w:t>
            </w:r>
          </w:p>
        </w:tc>
        <w:tc>
          <w:tcPr>
            <w:tcW w:w="1701" w:type="dxa"/>
            <w:noWrap/>
          </w:tcPr>
          <w:p w:rsidR="00093516" w:rsidRPr="00086ECF" w:rsidRDefault="00093516" w:rsidP="00093516">
            <w:pPr>
              <w:spacing w:after="0" w:line="240" w:lineRule="auto"/>
              <w:rPr>
                <w:rFonts w:ascii="Times New Roman" w:eastAsia="Times New Roman" w:hAnsi="Times New Roman"/>
                <w:color w:val="000000"/>
                <w:sz w:val="22"/>
                <w:szCs w:val="22"/>
                <w:lang w:eastAsia="ru-RU"/>
              </w:rPr>
            </w:pPr>
            <w:r w:rsidRPr="00086ECF">
              <w:rPr>
                <w:rFonts w:ascii="Times New Roman" w:hAnsi="Times New Roman"/>
                <w:color w:val="000000"/>
                <w:sz w:val="22"/>
                <w:szCs w:val="22"/>
              </w:rPr>
              <w:t>Выключатель автоматический трехполюсный</w:t>
            </w:r>
          </w:p>
        </w:tc>
        <w:tc>
          <w:tcPr>
            <w:tcW w:w="701" w:type="dxa"/>
          </w:tcPr>
          <w:p w:rsidR="00093516" w:rsidRPr="000048BD" w:rsidRDefault="00093516" w:rsidP="00327CF7">
            <w:pPr>
              <w:spacing w:after="0" w:line="240" w:lineRule="auto"/>
              <w:jc w:val="center"/>
              <w:rPr>
                <w:rFonts w:ascii="Times New Roman" w:eastAsia="Times New Roman" w:hAnsi="Times New Roman"/>
                <w:sz w:val="20"/>
                <w:szCs w:val="20"/>
                <w:lang w:eastAsia="ru-RU"/>
              </w:rPr>
            </w:pPr>
            <w:r w:rsidRPr="000048BD">
              <w:rPr>
                <w:rFonts w:ascii="Times New Roman" w:eastAsia="Times New Roman" w:hAnsi="Times New Roman"/>
                <w:sz w:val="20"/>
                <w:szCs w:val="20"/>
                <w:lang w:eastAsia="ru-RU"/>
              </w:rPr>
              <w:t>шт.</w:t>
            </w:r>
          </w:p>
        </w:tc>
        <w:tc>
          <w:tcPr>
            <w:tcW w:w="709" w:type="dxa"/>
          </w:tcPr>
          <w:p w:rsidR="00093516" w:rsidRPr="000048BD" w:rsidRDefault="00093516" w:rsidP="007F1E44">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p>
        </w:tc>
        <w:tc>
          <w:tcPr>
            <w:tcW w:w="1558" w:type="dxa"/>
          </w:tcPr>
          <w:p w:rsidR="00093516" w:rsidRPr="000048BD" w:rsidRDefault="00093516" w:rsidP="00327CF7">
            <w:pPr>
              <w:spacing w:after="0" w:line="240" w:lineRule="auto"/>
              <w:jc w:val="center"/>
              <w:rPr>
                <w:rFonts w:ascii="Times New Roman" w:eastAsia="Times New Roman" w:hAnsi="Times New Roman"/>
                <w:sz w:val="20"/>
                <w:szCs w:val="20"/>
              </w:rPr>
            </w:pPr>
          </w:p>
        </w:tc>
        <w:tc>
          <w:tcPr>
            <w:tcW w:w="567" w:type="dxa"/>
          </w:tcPr>
          <w:p w:rsidR="00093516" w:rsidRPr="000048BD" w:rsidRDefault="00093516" w:rsidP="00327CF7">
            <w:pPr>
              <w:spacing w:after="0" w:line="240" w:lineRule="auto"/>
              <w:jc w:val="center"/>
              <w:rPr>
                <w:rFonts w:ascii="Times New Roman" w:eastAsia="Times New Roman" w:hAnsi="Times New Roman"/>
                <w:sz w:val="20"/>
                <w:szCs w:val="20"/>
              </w:rPr>
            </w:pPr>
          </w:p>
        </w:tc>
        <w:tc>
          <w:tcPr>
            <w:tcW w:w="717" w:type="dxa"/>
          </w:tcPr>
          <w:p w:rsidR="00093516" w:rsidRPr="000048BD" w:rsidRDefault="00093516" w:rsidP="00327CF7">
            <w:pPr>
              <w:spacing w:after="0" w:line="240" w:lineRule="auto"/>
              <w:jc w:val="center"/>
              <w:rPr>
                <w:rFonts w:ascii="Times New Roman" w:eastAsia="Times New Roman" w:hAnsi="Times New Roman"/>
                <w:sz w:val="20"/>
                <w:szCs w:val="20"/>
              </w:rPr>
            </w:pPr>
          </w:p>
        </w:tc>
        <w:tc>
          <w:tcPr>
            <w:tcW w:w="3398" w:type="dxa"/>
          </w:tcPr>
          <w:tbl>
            <w:tblPr>
              <w:tblStyle w:val="124"/>
              <w:tblW w:w="3149" w:type="dxa"/>
              <w:tblLayout w:type="fixed"/>
              <w:tblLook w:val="04A0" w:firstRow="1" w:lastRow="0" w:firstColumn="1" w:lastColumn="0" w:noHBand="0" w:noVBand="1"/>
            </w:tblPr>
            <w:tblGrid>
              <w:gridCol w:w="1726"/>
              <w:gridCol w:w="1423"/>
            </w:tblGrid>
            <w:tr w:rsidR="00093516" w:rsidRPr="00086ECF" w:rsidTr="007B2F92">
              <w:trPr>
                <w:trHeight w:val="454"/>
              </w:trPr>
              <w:tc>
                <w:tcPr>
                  <w:tcW w:w="1726" w:type="dxa"/>
                </w:tcPr>
                <w:p w:rsidR="00093516" w:rsidRPr="00086ECF" w:rsidRDefault="00093516" w:rsidP="00327CF7">
                  <w:pPr>
                    <w:spacing w:after="120"/>
                    <w:rPr>
                      <w:rFonts w:ascii="Times New Roman" w:hAnsi="Times New Roman" w:cs="Times New Roman"/>
                      <w:b/>
                    </w:rPr>
                  </w:pPr>
                  <w:r w:rsidRPr="00086ECF">
                    <w:rPr>
                      <w:rFonts w:ascii="Times New Roman" w:hAnsi="Times New Roman" w:cs="Times New Roman"/>
                      <w:b/>
                    </w:rPr>
                    <w:t>Показатель</w:t>
                  </w:r>
                </w:p>
              </w:tc>
              <w:tc>
                <w:tcPr>
                  <w:tcW w:w="1423" w:type="dxa"/>
                </w:tcPr>
                <w:p w:rsidR="00093516" w:rsidRPr="00086ECF" w:rsidRDefault="00093516" w:rsidP="00327CF7">
                  <w:pPr>
                    <w:spacing w:after="120"/>
                    <w:rPr>
                      <w:rFonts w:ascii="Times New Roman" w:hAnsi="Times New Roman" w:cs="Times New Roman"/>
                      <w:b/>
                    </w:rPr>
                  </w:pPr>
                  <w:r w:rsidRPr="00086ECF">
                    <w:rPr>
                      <w:rFonts w:ascii="Times New Roman" w:hAnsi="Times New Roman" w:cs="Times New Roman"/>
                      <w:b/>
                    </w:rPr>
                    <w:t>Значение показателя</w:t>
                  </w:r>
                </w:p>
              </w:tc>
            </w:tr>
            <w:tr w:rsidR="00093516" w:rsidRPr="00086ECF" w:rsidTr="007B2F92">
              <w:tc>
                <w:tcPr>
                  <w:tcW w:w="1726" w:type="dxa"/>
                </w:tcPr>
                <w:p w:rsidR="00093516" w:rsidRPr="00086ECF" w:rsidRDefault="00093516" w:rsidP="00093516">
                  <w:pPr>
                    <w:rPr>
                      <w:rFonts w:ascii="Times New Roman" w:hAnsi="Times New Roman" w:cs="Times New Roman"/>
                    </w:rPr>
                  </w:pPr>
                  <w:r w:rsidRPr="00086ECF">
                    <w:rPr>
                      <w:rFonts w:ascii="Times New Roman" w:hAnsi="Times New Roman" w:cs="Times New Roman"/>
                    </w:rPr>
                    <w:t>Материал</w:t>
                  </w:r>
                </w:p>
              </w:tc>
              <w:tc>
                <w:tcPr>
                  <w:tcW w:w="1423" w:type="dxa"/>
                </w:tcPr>
                <w:p w:rsidR="00093516" w:rsidRPr="00086ECF" w:rsidRDefault="00093516" w:rsidP="00093516">
                  <w:pPr>
                    <w:rPr>
                      <w:rFonts w:ascii="Times New Roman" w:hAnsi="Times New Roman" w:cs="Times New Roman"/>
                    </w:rPr>
                  </w:pPr>
                </w:p>
              </w:tc>
            </w:tr>
            <w:tr w:rsidR="00093516" w:rsidRPr="00086ECF" w:rsidTr="007B2F92">
              <w:tc>
                <w:tcPr>
                  <w:tcW w:w="1726" w:type="dxa"/>
                </w:tcPr>
                <w:p w:rsidR="00093516" w:rsidRPr="00086ECF" w:rsidRDefault="00093516" w:rsidP="00093516">
                  <w:pPr>
                    <w:rPr>
                      <w:rFonts w:ascii="Times New Roman" w:hAnsi="Times New Roman" w:cs="Times New Roman"/>
                    </w:rPr>
                  </w:pPr>
                  <w:r w:rsidRPr="00086ECF">
                    <w:rPr>
                      <w:rFonts w:ascii="Times New Roman" w:hAnsi="Times New Roman" w:cs="Times New Roman"/>
                    </w:rPr>
                    <w:t>Номинальный ток, А:</w:t>
                  </w:r>
                </w:p>
              </w:tc>
              <w:tc>
                <w:tcPr>
                  <w:tcW w:w="1423" w:type="dxa"/>
                </w:tcPr>
                <w:p w:rsidR="00093516" w:rsidRPr="00086ECF" w:rsidRDefault="00093516" w:rsidP="00093516">
                  <w:pPr>
                    <w:rPr>
                      <w:rFonts w:ascii="Times New Roman" w:hAnsi="Times New Roman" w:cs="Times New Roman"/>
                    </w:rPr>
                  </w:pPr>
                </w:p>
              </w:tc>
            </w:tr>
            <w:tr w:rsidR="00093516" w:rsidRPr="00086ECF" w:rsidTr="007B2F92">
              <w:trPr>
                <w:trHeight w:val="329"/>
              </w:trPr>
              <w:tc>
                <w:tcPr>
                  <w:tcW w:w="1726" w:type="dxa"/>
                </w:tcPr>
                <w:p w:rsidR="00093516" w:rsidRPr="00086ECF" w:rsidRDefault="00093516" w:rsidP="00093516">
                  <w:pPr>
                    <w:rPr>
                      <w:rFonts w:ascii="Times New Roman" w:hAnsi="Times New Roman" w:cs="Times New Roman"/>
                    </w:rPr>
                  </w:pPr>
                  <w:r w:rsidRPr="00086ECF">
                    <w:rPr>
                      <w:rFonts w:ascii="Times New Roman" w:hAnsi="Times New Roman" w:cs="Times New Roman"/>
                    </w:rPr>
                    <w:t>Количество силовых фаз</w:t>
                  </w:r>
                </w:p>
              </w:tc>
              <w:tc>
                <w:tcPr>
                  <w:tcW w:w="1423" w:type="dxa"/>
                </w:tcPr>
                <w:p w:rsidR="00093516" w:rsidRPr="00086ECF" w:rsidRDefault="00093516" w:rsidP="00093516">
                  <w:pPr>
                    <w:rPr>
                      <w:rFonts w:ascii="Times New Roman" w:hAnsi="Times New Roman" w:cs="Times New Roman"/>
                    </w:rPr>
                  </w:pPr>
                </w:p>
              </w:tc>
            </w:tr>
            <w:tr w:rsidR="00093516" w:rsidRPr="00086ECF" w:rsidTr="007B2F92">
              <w:tc>
                <w:tcPr>
                  <w:tcW w:w="1726" w:type="dxa"/>
                </w:tcPr>
                <w:p w:rsidR="00093516" w:rsidRPr="00086ECF" w:rsidRDefault="00093516" w:rsidP="00093516">
                  <w:pPr>
                    <w:rPr>
                      <w:rFonts w:ascii="Times New Roman" w:hAnsi="Times New Roman" w:cs="Times New Roman"/>
                    </w:rPr>
                  </w:pPr>
                  <w:r w:rsidRPr="00086ECF">
                    <w:rPr>
                      <w:rFonts w:ascii="Times New Roman" w:hAnsi="Times New Roman" w:cs="Times New Roman"/>
                    </w:rPr>
                    <w:t>Характеристика эл. магнитного расцепителя</w:t>
                  </w:r>
                </w:p>
              </w:tc>
              <w:tc>
                <w:tcPr>
                  <w:tcW w:w="1423" w:type="dxa"/>
                </w:tcPr>
                <w:p w:rsidR="00093516" w:rsidRPr="00086ECF" w:rsidRDefault="00093516" w:rsidP="00093516">
                  <w:pPr>
                    <w:rPr>
                      <w:rFonts w:ascii="Times New Roman" w:hAnsi="Times New Roman" w:cs="Times New Roman"/>
                    </w:rPr>
                  </w:pPr>
                </w:p>
              </w:tc>
            </w:tr>
            <w:tr w:rsidR="00093516" w:rsidRPr="00086ECF" w:rsidTr="007B2F92">
              <w:tc>
                <w:tcPr>
                  <w:tcW w:w="1726" w:type="dxa"/>
                </w:tcPr>
                <w:p w:rsidR="00093516" w:rsidRPr="00086ECF" w:rsidRDefault="00093516" w:rsidP="00093516">
                  <w:pPr>
                    <w:rPr>
                      <w:rFonts w:ascii="Times New Roman" w:hAnsi="Times New Roman" w:cs="Times New Roman"/>
                    </w:rPr>
                  </w:pPr>
                  <w:r w:rsidRPr="00086ECF">
                    <w:rPr>
                      <w:rFonts w:ascii="Times New Roman" w:hAnsi="Times New Roman" w:cs="Times New Roman"/>
                    </w:rPr>
                    <w:t>Способ монтажа</w:t>
                  </w:r>
                </w:p>
              </w:tc>
              <w:tc>
                <w:tcPr>
                  <w:tcW w:w="1423" w:type="dxa"/>
                </w:tcPr>
                <w:p w:rsidR="00093516" w:rsidRPr="00086ECF" w:rsidRDefault="00093516" w:rsidP="00093516">
                  <w:pPr>
                    <w:rPr>
                      <w:rFonts w:ascii="Times New Roman" w:hAnsi="Times New Roman" w:cs="Times New Roman"/>
                    </w:rPr>
                  </w:pPr>
                </w:p>
              </w:tc>
            </w:tr>
          </w:tbl>
          <w:p w:rsidR="00093516" w:rsidRPr="00086ECF" w:rsidRDefault="00093516" w:rsidP="00327CF7">
            <w:pPr>
              <w:spacing w:line="240" w:lineRule="auto"/>
              <w:rPr>
                <w:rFonts w:ascii="Times New Roman" w:eastAsia="Calibri" w:hAnsi="Times New Roman"/>
                <w:b/>
                <w:sz w:val="22"/>
                <w:szCs w:val="22"/>
              </w:rPr>
            </w:pPr>
          </w:p>
        </w:tc>
        <w:tc>
          <w:tcPr>
            <w:tcW w:w="1842" w:type="dxa"/>
            <w:noWrap/>
          </w:tcPr>
          <w:p w:rsidR="00093516" w:rsidRPr="004E4666" w:rsidRDefault="00093516" w:rsidP="00327CF7">
            <w:pPr>
              <w:spacing w:after="0" w:line="240" w:lineRule="auto"/>
              <w:jc w:val="center"/>
              <w:rPr>
                <w:rFonts w:ascii="Times New Roman" w:eastAsia="Times New Roman" w:hAnsi="Times New Roman"/>
                <w:sz w:val="20"/>
                <w:szCs w:val="20"/>
                <w:lang w:eastAsia="ru-RU"/>
              </w:rPr>
            </w:pPr>
          </w:p>
        </w:tc>
        <w:tc>
          <w:tcPr>
            <w:tcW w:w="1276" w:type="dxa"/>
            <w:noWrap/>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0"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1" w:type="dxa"/>
          </w:tcPr>
          <w:p w:rsidR="00093516" w:rsidRPr="004E4666" w:rsidRDefault="00093516" w:rsidP="00327CF7">
            <w:pPr>
              <w:spacing w:after="0" w:line="240" w:lineRule="auto"/>
              <w:jc w:val="center"/>
              <w:rPr>
                <w:rFonts w:ascii="Times New Roman" w:eastAsia="Times New Roman" w:hAnsi="Times New Roman"/>
                <w:sz w:val="20"/>
                <w:szCs w:val="20"/>
              </w:rPr>
            </w:pPr>
          </w:p>
        </w:tc>
      </w:tr>
      <w:tr w:rsidR="00093516" w:rsidRPr="00327CF7" w:rsidTr="00093516">
        <w:trPr>
          <w:trHeight w:val="698"/>
        </w:trPr>
        <w:tc>
          <w:tcPr>
            <w:tcW w:w="573" w:type="dxa"/>
          </w:tcPr>
          <w:p w:rsidR="00093516" w:rsidRPr="004E4666" w:rsidRDefault="00093516" w:rsidP="00327CF7">
            <w:pPr>
              <w:spacing w:after="0" w:line="240" w:lineRule="auto"/>
              <w:jc w:val="center"/>
              <w:rPr>
                <w:rFonts w:ascii="Times New Roman" w:eastAsia="Times New Roman" w:hAnsi="Times New Roman"/>
                <w:sz w:val="20"/>
                <w:szCs w:val="20"/>
                <w:lang w:eastAsia="ru-RU"/>
              </w:rPr>
            </w:pPr>
            <w:r w:rsidRPr="004E4666">
              <w:rPr>
                <w:rFonts w:ascii="Times New Roman" w:eastAsia="Times New Roman" w:hAnsi="Times New Roman"/>
                <w:sz w:val="20"/>
                <w:szCs w:val="20"/>
                <w:lang w:eastAsia="ru-RU"/>
              </w:rPr>
              <w:t>2</w:t>
            </w:r>
          </w:p>
        </w:tc>
        <w:tc>
          <w:tcPr>
            <w:tcW w:w="1701" w:type="dxa"/>
            <w:noWrap/>
          </w:tcPr>
          <w:p w:rsidR="00093516" w:rsidRPr="00086ECF" w:rsidRDefault="00093516" w:rsidP="00ED7C92">
            <w:pPr>
              <w:spacing w:after="0" w:line="240" w:lineRule="auto"/>
              <w:rPr>
                <w:rFonts w:ascii="Times New Roman" w:eastAsia="Times New Roman" w:hAnsi="Times New Roman"/>
                <w:sz w:val="22"/>
                <w:szCs w:val="22"/>
                <w:lang w:eastAsia="ru-RU"/>
              </w:rPr>
            </w:pPr>
            <w:r w:rsidRPr="00086ECF">
              <w:rPr>
                <w:rFonts w:ascii="Times New Roman" w:eastAsia="Times New Roman" w:hAnsi="Times New Roman"/>
                <w:sz w:val="22"/>
                <w:szCs w:val="22"/>
                <w:lang w:eastAsia="ru-RU"/>
              </w:rPr>
              <w:t xml:space="preserve">Кабель </w:t>
            </w:r>
          </w:p>
          <w:p w:rsidR="00093516" w:rsidRPr="00086ECF" w:rsidRDefault="00093516" w:rsidP="00ED7C92">
            <w:pPr>
              <w:spacing w:after="0" w:line="240" w:lineRule="auto"/>
              <w:rPr>
                <w:rFonts w:ascii="Times New Roman" w:eastAsia="Times New Roman" w:hAnsi="Times New Roman"/>
                <w:sz w:val="22"/>
                <w:szCs w:val="22"/>
                <w:lang w:eastAsia="ru-RU"/>
              </w:rPr>
            </w:pPr>
          </w:p>
          <w:p w:rsidR="00093516" w:rsidRPr="00086ECF" w:rsidRDefault="00093516" w:rsidP="00ED7C92">
            <w:pPr>
              <w:spacing w:after="0" w:line="240" w:lineRule="auto"/>
              <w:rPr>
                <w:rFonts w:ascii="Times New Roman" w:eastAsia="Times New Roman" w:hAnsi="Times New Roman"/>
                <w:sz w:val="22"/>
                <w:szCs w:val="22"/>
                <w:lang w:eastAsia="ru-RU"/>
              </w:rPr>
            </w:pPr>
          </w:p>
        </w:tc>
        <w:tc>
          <w:tcPr>
            <w:tcW w:w="701" w:type="dxa"/>
          </w:tcPr>
          <w:p w:rsidR="00093516" w:rsidRPr="004E4666" w:rsidRDefault="00093516"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м</w:t>
            </w:r>
            <w:r w:rsidRPr="004E4666">
              <w:rPr>
                <w:rFonts w:ascii="Times New Roman" w:eastAsia="Times New Roman" w:hAnsi="Times New Roman"/>
                <w:sz w:val="20"/>
                <w:szCs w:val="20"/>
                <w:lang w:eastAsia="ru-RU"/>
              </w:rPr>
              <w:t>.</w:t>
            </w:r>
          </w:p>
        </w:tc>
        <w:tc>
          <w:tcPr>
            <w:tcW w:w="709" w:type="dxa"/>
          </w:tcPr>
          <w:p w:rsidR="00093516" w:rsidRPr="004E4666" w:rsidRDefault="00093516" w:rsidP="00327CF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200</w:t>
            </w:r>
          </w:p>
        </w:tc>
        <w:tc>
          <w:tcPr>
            <w:tcW w:w="1558"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567"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717"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3398" w:type="dxa"/>
          </w:tcPr>
          <w:tbl>
            <w:tblPr>
              <w:tblStyle w:val="124"/>
              <w:tblW w:w="3144" w:type="dxa"/>
              <w:tblLayout w:type="fixed"/>
              <w:tblLook w:val="04A0" w:firstRow="1" w:lastRow="0" w:firstColumn="1" w:lastColumn="0" w:noHBand="0" w:noVBand="1"/>
            </w:tblPr>
            <w:tblGrid>
              <w:gridCol w:w="1726"/>
              <w:gridCol w:w="1418"/>
            </w:tblGrid>
            <w:tr w:rsidR="00093516" w:rsidRPr="00086ECF" w:rsidTr="007B2F92">
              <w:trPr>
                <w:trHeight w:val="523"/>
              </w:trPr>
              <w:tc>
                <w:tcPr>
                  <w:tcW w:w="1726" w:type="dxa"/>
                </w:tcPr>
                <w:p w:rsidR="00093516" w:rsidRPr="00086ECF" w:rsidRDefault="00093516" w:rsidP="00327CF7">
                  <w:pPr>
                    <w:spacing w:after="120"/>
                    <w:rPr>
                      <w:rFonts w:ascii="Times New Roman" w:hAnsi="Times New Roman" w:cs="Times New Roman"/>
                      <w:b/>
                    </w:rPr>
                  </w:pPr>
                  <w:r w:rsidRPr="00086ECF">
                    <w:rPr>
                      <w:rFonts w:ascii="Times New Roman" w:hAnsi="Times New Roman" w:cs="Times New Roman"/>
                      <w:b/>
                    </w:rPr>
                    <w:t>Показатель</w:t>
                  </w:r>
                </w:p>
              </w:tc>
              <w:tc>
                <w:tcPr>
                  <w:tcW w:w="1418" w:type="dxa"/>
                </w:tcPr>
                <w:p w:rsidR="00093516" w:rsidRPr="00086ECF" w:rsidRDefault="00093516" w:rsidP="00327CF7">
                  <w:pPr>
                    <w:spacing w:after="120"/>
                    <w:rPr>
                      <w:rFonts w:ascii="Times New Roman" w:hAnsi="Times New Roman" w:cs="Times New Roman"/>
                      <w:b/>
                    </w:rPr>
                  </w:pPr>
                  <w:r w:rsidRPr="00086ECF">
                    <w:rPr>
                      <w:rFonts w:ascii="Times New Roman" w:hAnsi="Times New Roman" w:cs="Times New Roman"/>
                      <w:b/>
                    </w:rPr>
                    <w:t>Значение показателя</w:t>
                  </w:r>
                </w:p>
              </w:tc>
            </w:tr>
            <w:tr w:rsidR="00093516" w:rsidRPr="00086ECF" w:rsidTr="007B2F92">
              <w:tc>
                <w:tcPr>
                  <w:tcW w:w="1726" w:type="dxa"/>
                </w:tcPr>
                <w:p w:rsidR="00093516" w:rsidRPr="00086ECF" w:rsidRDefault="00093516" w:rsidP="00093516">
                  <w:pPr>
                    <w:rPr>
                      <w:rFonts w:ascii="Times New Roman" w:hAnsi="Times New Roman" w:cs="Times New Roman"/>
                    </w:rPr>
                  </w:pPr>
                  <w:r w:rsidRPr="00086ECF">
                    <w:rPr>
                      <w:rFonts w:ascii="Times New Roman" w:hAnsi="Times New Roman" w:cs="Times New Roman"/>
                    </w:rPr>
                    <w:t>Материал</w:t>
                  </w:r>
                </w:p>
              </w:tc>
              <w:tc>
                <w:tcPr>
                  <w:tcW w:w="1418" w:type="dxa"/>
                </w:tcPr>
                <w:p w:rsidR="00093516" w:rsidRPr="00086ECF" w:rsidRDefault="00093516" w:rsidP="00093516">
                  <w:pPr>
                    <w:rPr>
                      <w:rFonts w:ascii="Times New Roman" w:hAnsi="Times New Roman" w:cs="Times New Roman"/>
                    </w:rPr>
                  </w:pPr>
                </w:p>
              </w:tc>
            </w:tr>
            <w:tr w:rsidR="00093516" w:rsidRPr="00086ECF" w:rsidTr="007B2F92">
              <w:tc>
                <w:tcPr>
                  <w:tcW w:w="1726" w:type="dxa"/>
                </w:tcPr>
                <w:p w:rsidR="00093516" w:rsidRPr="00086ECF" w:rsidRDefault="00093516" w:rsidP="00093516">
                  <w:pPr>
                    <w:rPr>
                      <w:rFonts w:ascii="Times New Roman" w:hAnsi="Times New Roman" w:cs="Times New Roman"/>
                    </w:rPr>
                  </w:pPr>
                  <w:r w:rsidRPr="00086ECF">
                    <w:rPr>
                      <w:rFonts w:ascii="Times New Roman" w:hAnsi="Times New Roman" w:cs="Times New Roman"/>
                    </w:rPr>
                    <w:t>Негорючий</w:t>
                  </w:r>
                </w:p>
              </w:tc>
              <w:tc>
                <w:tcPr>
                  <w:tcW w:w="1418" w:type="dxa"/>
                </w:tcPr>
                <w:p w:rsidR="00093516" w:rsidRPr="00086ECF" w:rsidRDefault="00093516" w:rsidP="00093516">
                  <w:pPr>
                    <w:rPr>
                      <w:rFonts w:ascii="Times New Roman" w:hAnsi="Times New Roman" w:cs="Times New Roman"/>
                    </w:rPr>
                  </w:pPr>
                </w:p>
              </w:tc>
            </w:tr>
            <w:tr w:rsidR="00093516" w:rsidRPr="00086ECF" w:rsidTr="007B2F92">
              <w:tc>
                <w:tcPr>
                  <w:tcW w:w="1726" w:type="dxa"/>
                </w:tcPr>
                <w:p w:rsidR="00093516" w:rsidRPr="00086ECF" w:rsidRDefault="00093516" w:rsidP="00093516">
                  <w:pPr>
                    <w:rPr>
                      <w:rFonts w:ascii="Times New Roman" w:hAnsi="Times New Roman" w:cs="Times New Roman"/>
                    </w:rPr>
                  </w:pPr>
                  <w:r w:rsidRPr="00086ECF">
                    <w:rPr>
                      <w:rFonts w:ascii="Times New Roman" w:hAnsi="Times New Roman" w:cs="Times New Roman"/>
                    </w:rPr>
                    <w:lastRenderedPageBreak/>
                    <w:t>Состав изоляции</w:t>
                  </w:r>
                </w:p>
              </w:tc>
              <w:tc>
                <w:tcPr>
                  <w:tcW w:w="1418" w:type="dxa"/>
                </w:tcPr>
                <w:p w:rsidR="00093516" w:rsidRPr="00086ECF" w:rsidRDefault="00093516" w:rsidP="00093516">
                  <w:pPr>
                    <w:rPr>
                      <w:rFonts w:ascii="Times New Roman" w:hAnsi="Times New Roman" w:cs="Times New Roman"/>
                    </w:rPr>
                  </w:pPr>
                </w:p>
              </w:tc>
            </w:tr>
            <w:tr w:rsidR="00093516" w:rsidRPr="00086ECF" w:rsidTr="007B2F92">
              <w:tc>
                <w:tcPr>
                  <w:tcW w:w="1726" w:type="dxa"/>
                </w:tcPr>
                <w:p w:rsidR="00093516" w:rsidRPr="00086ECF" w:rsidRDefault="00093516" w:rsidP="00093516">
                  <w:pPr>
                    <w:rPr>
                      <w:rFonts w:ascii="Times New Roman" w:hAnsi="Times New Roman" w:cs="Times New Roman"/>
                    </w:rPr>
                  </w:pPr>
                  <w:r w:rsidRPr="00086ECF">
                    <w:rPr>
                      <w:rFonts w:ascii="Times New Roman" w:hAnsi="Times New Roman" w:cs="Times New Roman"/>
                    </w:rPr>
                    <w:t>Пониженная пожароопасность:</w:t>
                  </w:r>
                </w:p>
              </w:tc>
              <w:tc>
                <w:tcPr>
                  <w:tcW w:w="1418" w:type="dxa"/>
                </w:tcPr>
                <w:p w:rsidR="00093516" w:rsidRPr="00086ECF" w:rsidRDefault="00093516" w:rsidP="00093516">
                  <w:pPr>
                    <w:rPr>
                      <w:rFonts w:ascii="Times New Roman" w:hAnsi="Times New Roman" w:cs="Times New Roman"/>
                    </w:rPr>
                  </w:pPr>
                </w:p>
              </w:tc>
            </w:tr>
            <w:tr w:rsidR="00093516" w:rsidRPr="00086ECF" w:rsidTr="007B2F92">
              <w:tc>
                <w:tcPr>
                  <w:tcW w:w="1726" w:type="dxa"/>
                </w:tcPr>
                <w:p w:rsidR="00093516" w:rsidRPr="00086ECF" w:rsidRDefault="00093516" w:rsidP="00093516">
                  <w:pPr>
                    <w:rPr>
                      <w:rFonts w:ascii="Times New Roman" w:hAnsi="Times New Roman" w:cs="Times New Roman"/>
                    </w:rPr>
                  </w:pPr>
                  <w:r w:rsidRPr="00086ECF">
                    <w:rPr>
                      <w:rFonts w:ascii="Times New Roman" w:hAnsi="Times New Roman" w:cs="Times New Roman"/>
                    </w:rPr>
                    <w:t>Размер</w:t>
                  </w:r>
                </w:p>
              </w:tc>
              <w:tc>
                <w:tcPr>
                  <w:tcW w:w="1418" w:type="dxa"/>
                </w:tcPr>
                <w:p w:rsidR="00093516" w:rsidRPr="00086ECF" w:rsidRDefault="00093516" w:rsidP="00093516">
                  <w:pPr>
                    <w:rPr>
                      <w:rFonts w:ascii="Times New Roman" w:hAnsi="Times New Roman" w:cs="Times New Roman"/>
                    </w:rPr>
                  </w:pPr>
                </w:p>
              </w:tc>
            </w:tr>
            <w:tr w:rsidR="00093516" w:rsidRPr="00086ECF" w:rsidTr="007B2F92">
              <w:tc>
                <w:tcPr>
                  <w:tcW w:w="1726" w:type="dxa"/>
                </w:tcPr>
                <w:p w:rsidR="00093516" w:rsidRPr="00086ECF" w:rsidRDefault="00093516" w:rsidP="00093516">
                  <w:pPr>
                    <w:rPr>
                      <w:rFonts w:ascii="Times New Roman" w:hAnsi="Times New Roman" w:cs="Times New Roman"/>
                    </w:rPr>
                  </w:pPr>
                  <w:r w:rsidRPr="00086ECF">
                    <w:rPr>
                      <w:rFonts w:ascii="Times New Roman" w:hAnsi="Times New Roman" w:cs="Times New Roman"/>
                    </w:rPr>
                    <w:t>Сечение</w:t>
                  </w:r>
                </w:p>
              </w:tc>
              <w:tc>
                <w:tcPr>
                  <w:tcW w:w="1418" w:type="dxa"/>
                </w:tcPr>
                <w:p w:rsidR="00093516" w:rsidRPr="00086ECF" w:rsidRDefault="00093516" w:rsidP="00093516">
                  <w:pPr>
                    <w:rPr>
                      <w:rFonts w:ascii="Times New Roman" w:hAnsi="Times New Roman" w:cs="Times New Roman"/>
                    </w:rPr>
                  </w:pPr>
                </w:p>
              </w:tc>
            </w:tr>
            <w:tr w:rsidR="00093516" w:rsidRPr="00086ECF" w:rsidTr="007B2F92">
              <w:tc>
                <w:tcPr>
                  <w:tcW w:w="1726" w:type="dxa"/>
                </w:tcPr>
                <w:p w:rsidR="00093516" w:rsidRPr="00086ECF" w:rsidRDefault="00093516" w:rsidP="00093516">
                  <w:pPr>
                    <w:rPr>
                      <w:rFonts w:ascii="Times New Roman" w:hAnsi="Times New Roman" w:cs="Times New Roman"/>
                    </w:rPr>
                  </w:pPr>
                  <w:r w:rsidRPr="00086ECF">
                    <w:rPr>
                      <w:rFonts w:ascii="Times New Roman" w:hAnsi="Times New Roman" w:cs="Times New Roman"/>
                    </w:rPr>
                    <w:t>Материал изоляции</w:t>
                  </w:r>
                </w:p>
              </w:tc>
              <w:tc>
                <w:tcPr>
                  <w:tcW w:w="1418" w:type="dxa"/>
                </w:tcPr>
                <w:p w:rsidR="00093516" w:rsidRPr="00086ECF" w:rsidRDefault="00093516" w:rsidP="00093516">
                  <w:pPr>
                    <w:rPr>
                      <w:rFonts w:ascii="Times New Roman" w:hAnsi="Times New Roman" w:cs="Times New Roman"/>
                    </w:rPr>
                  </w:pPr>
                </w:p>
              </w:tc>
            </w:tr>
          </w:tbl>
          <w:p w:rsidR="00093516" w:rsidRPr="00086ECF" w:rsidRDefault="00093516" w:rsidP="00327CF7">
            <w:pPr>
              <w:spacing w:after="120" w:line="240" w:lineRule="auto"/>
              <w:rPr>
                <w:rFonts w:ascii="Times New Roman" w:eastAsia="Calibri" w:hAnsi="Times New Roman"/>
                <w:b/>
                <w:sz w:val="22"/>
                <w:szCs w:val="22"/>
              </w:rPr>
            </w:pPr>
          </w:p>
        </w:tc>
        <w:tc>
          <w:tcPr>
            <w:tcW w:w="1842" w:type="dxa"/>
            <w:noWrap/>
          </w:tcPr>
          <w:p w:rsidR="00093516" w:rsidRPr="004E4666" w:rsidRDefault="00093516" w:rsidP="00327CF7">
            <w:pPr>
              <w:spacing w:after="0" w:line="240" w:lineRule="auto"/>
              <w:jc w:val="center"/>
              <w:rPr>
                <w:rFonts w:ascii="Times New Roman" w:eastAsia="Times New Roman" w:hAnsi="Times New Roman"/>
                <w:sz w:val="20"/>
                <w:szCs w:val="20"/>
                <w:lang w:eastAsia="ru-RU"/>
              </w:rPr>
            </w:pPr>
          </w:p>
        </w:tc>
        <w:tc>
          <w:tcPr>
            <w:tcW w:w="1276" w:type="dxa"/>
            <w:noWrap/>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0"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1" w:type="dxa"/>
          </w:tcPr>
          <w:p w:rsidR="00093516" w:rsidRPr="004E4666" w:rsidRDefault="00093516" w:rsidP="00327CF7">
            <w:pPr>
              <w:spacing w:after="0" w:line="240" w:lineRule="auto"/>
              <w:jc w:val="center"/>
              <w:rPr>
                <w:rFonts w:ascii="Times New Roman" w:eastAsia="Times New Roman" w:hAnsi="Times New Roman"/>
                <w:sz w:val="20"/>
                <w:szCs w:val="20"/>
              </w:rPr>
            </w:pPr>
          </w:p>
        </w:tc>
      </w:tr>
      <w:tr w:rsidR="00093516" w:rsidRPr="00327CF7" w:rsidTr="00093516">
        <w:trPr>
          <w:trHeight w:val="698"/>
        </w:trPr>
        <w:tc>
          <w:tcPr>
            <w:tcW w:w="573" w:type="dxa"/>
          </w:tcPr>
          <w:p w:rsidR="00093516" w:rsidRPr="004E4666" w:rsidRDefault="00093516"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p>
        </w:tc>
        <w:tc>
          <w:tcPr>
            <w:tcW w:w="1701" w:type="dxa"/>
            <w:noWrap/>
          </w:tcPr>
          <w:p w:rsidR="00093516" w:rsidRPr="00086ECF" w:rsidRDefault="00093516" w:rsidP="00ED7C92">
            <w:pPr>
              <w:spacing w:after="0" w:line="240" w:lineRule="auto"/>
              <w:rPr>
                <w:rFonts w:ascii="Times New Roman" w:eastAsia="Times New Roman" w:hAnsi="Times New Roman"/>
                <w:sz w:val="22"/>
                <w:szCs w:val="22"/>
                <w:lang w:eastAsia="ru-RU"/>
              </w:rPr>
            </w:pPr>
            <w:r w:rsidRPr="00086ECF">
              <w:rPr>
                <w:rFonts w:ascii="Times New Roman" w:hAnsi="Times New Roman"/>
                <w:color w:val="000000"/>
                <w:sz w:val="22"/>
                <w:szCs w:val="22"/>
              </w:rPr>
              <w:t>Наконечник штыревой</w:t>
            </w:r>
          </w:p>
        </w:tc>
        <w:tc>
          <w:tcPr>
            <w:tcW w:w="701" w:type="dxa"/>
          </w:tcPr>
          <w:p w:rsidR="00093516" w:rsidRPr="00086ECF" w:rsidRDefault="00093516" w:rsidP="00327CF7">
            <w:pPr>
              <w:spacing w:after="0" w:line="240" w:lineRule="auto"/>
              <w:jc w:val="center"/>
              <w:rPr>
                <w:rFonts w:ascii="Times New Roman" w:eastAsia="Times New Roman" w:hAnsi="Times New Roman"/>
                <w:sz w:val="20"/>
                <w:szCs w:val="20"/>
                <w:vertAlign w:val="superscript"/>
                <w:lang w:val="en-US" w:eastAsia="ru-RU"/>
              </w:rPr>
            </w:pPr>
            <w:r>
              <w:rPr>
                <w:rFonts w:ascii="Times New Roman" w:eastAsia="Times New Roman" w:hAnsi="Times New Roman"/>
                <w:sz w:val="20"/>
                <w:szCs w:val="20"/>
                <w:lang w:eastAsia="ru-RU"/>
              </w:rPr>
              <w:t>уп.</w:t>
            </w:r>
            <w:r w:rsidR="00086ECF">
              <w:rPr>
                <w:rFonts w:ascii="Times New Roman" w:eastAsia="Times New Roman" w:hAnsi="Times New Roman"/>
                <w:sz w:val="20"/>
                <w:szCs w:val="20"/>
                <w:vertAlign w:val="superscript"/>
                <w:lang w:val="en-US" w:eastAsia="ru-RU"/>
              </w:rPr>
              <w:t>*</w:t>
            </w:r>
          </w:p>
        </w:tc>
        <w:tc>
          <w:tcPr>
            <w:tcW w:w="709" w:type="dxa"/>
          </w:tcPr>
          <w:p w:rsidR="00093516" w:rsidRDefault="00093516" w:rsidP="00327CF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1558"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567"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717"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3398" w:type="dxa"/>
          </w:tcPr>
          <w:tbl>
            <w:tblPr>
              <w:tblStyle w:val="af6"/>
              <w:tblW w:w="3147" w:type="dxa"/>
              <w:tblLayout w:type="fixed"/>
              <w:tblLook w:val="04A0" w:firstRow="1" w:lastRow="0" w:firstColumn="1" w:lastColumn="0" w:noHBand="0" w:noVBand="1"/>
            </w:tblPr>
            <w:tblGrid>
              <w:gridCol w:w="1730"/>
              <w:gridCol w:w="1417"/>
            </w:tblGrid>
            <w:tr w:rsidR="00093516" w:rsidRPr="00086ECF" w:rsidTr="00093516">
              <w:trPr>
                <w:trHeight w:val="523"/>
              </w:trPr>
              <w:tc>
                <w:tcPr>
                  <w:tcW w:w="1730" w:type="dxa"/>
                </w:tcPr>
                <w:p w:rsidR="00093516" w:rsidRPr="00086ECF" w:rsidRDefault="00093516" w:rsidP="00093516">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7" w:type="dxa"/>
                </w:tcPr>
                <w:p w:rsidR="00093516" w:rsidRPr="00086ECF" w:rsidRDefault="00093516" w:rsidP="00093516">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093516" w:rsidRPr="00086ECF" w:rsidTr="00093516">
              <w:tc>
                <w:tcPr>
                  <w:tcW w:w="1730" w:type="dxa"/>
                </w:tcPr>
                <w:p w:rsidR="00093516" w:rsidRPr="00086ECF" w:rsidRDefault="00093516" w:rsidP="00093516">
                  <w:pPr>
                    <w:rPr>
                      <w:rFonts w:ascii="Times New Roman" w:hAnsi="Times New Roman"/>
                      <w:sz w:val="22"/>
                      <w:szCs w:val="22"/>
                    </w:rPr>
                  </w:pPr>
                  <w:r w:rsidRPr="00086ECF">
                    <w:rPr>
                      <w:rFonts w:ascii="Times New Roman" w:hAnsi="Times New Roman"/>
                      <w:sz w:val="22"/>
                      <w:szCs w:val="22"/>
                    </w:rPr>
                    <w:t>Тип</w:t>
                  </w:r>
                </w:p>
              </w:tc>
              <w:tc>
                <w:tcPr>
                  <w:tcW w:w="1417" w:type="dxa"/>
                </w:tcPr>
                <w:p w:rsidR="00093516" w:rsidRPr="00086ECF" w:rsidRDefault="00093516" w:rsidP="00093516">
                  <w:pPr>
                    <w:rPr>
                      <w:rFonts w:ascii="Times New Roman" w:hAnsi="Times New Roman"/>
                      <w:sz w:val="22"/>
                      <w:szCs w:val="22"/>
                    </w:rPr>
                  </w:pPr>
                </w:p>
              </w:tc>
            </w:tr>
            <w:tr w:rsidR="00093516" w:rsidRPr="00086ECF" w:rsidTr="00093516">
              <w:trPr>
                <w:trHeight w:val="329"/>
              </w:trPr>
              <w:tc>
                <w:tcPr>
                  <w:tcW w:w="1730" w:type="dxa"/>
                </w:tcPr>
                <w:p w:rsidR="00093516" w:rsidRPr="00086ECF" w:rsidRDefault="00093516" w:rsidP="00093516">
                  <w:pPr>
                    <w:rPr>
                      <w:rFonts w:ascii="Times New Roman" w:hAnsi="Times New Roman"/>
                      <w:sz w:val="22"/>
                      <w:szCs w:val="22"/>
                    </w:rPr>
                  </w:pPr>
                  <w:r w:rsidRPr="00086ECF">
                    <w:rPr>
                      <w:rFonts w:ascii="Times New Roman" w:hAnsi="Times New Roman"/>
                      <w:sz w:val="22"/>
                      <w:szCs w:val="22"/>
                    </w:rPr>
                    <w:t>Материал</w:t>
                  </w:r>
                </w:p>
              </w:tc>
              <w:tc>
                <w:tcPr>
                  <w:tcW w:w="1417" w:type="dxa"/>
                </w:tcPr>
                <w:p w:rsidR="00093516" w:rsidRPr="00086ECF" w:rsidRDefault="00093516" w:rsidP="00093516">
                  <w:pPr>
                    <w:rPr>
                      <w:rFonts w:ascii="Times New Roman" w:hAnsi="Times New Roman"/>
                      <w:sz w:val="22"/>
                      <w:szCs w:val="22"/>
                    </w:rPr>
                  </w:pPr>
                </w:p>
              </w:tc>
            </w:tr>
            <w:tr w:rsidR="00093516" w:rsidRPr="00086ECF" w:rsidTr="00093516">
              <w:tc>
                <w:tcPr>
                  <w:tcW w:w="1730" w:type="dxa"/>
                </w:tcPr>
                <w:p w:rsidR="00093516" w:rsidRPr="00086ECF" w:rsidRDefault="00093516" w:rsidP="00093516">
                  <w:pPr>
                    <w:rPr>
                      <w:rFonts w:ascii="Times New Roman" w:hAnsi="Times New Roman"/>
                      <w:sz w:val="22"/>
                      <w:szCs w:val="22"/>
                    </w:rPr>
                  </w:pPr>
                  <w:r w:rsidRPr="00086ECF">
                    <w:rPr>
                      <w:rFonts w:ascii="Times New Roman" w:hAnsi="Times New Roman"/>
                      <w:sz w:val="22"/>
                      <w:szCs w:val="22"/>
                    </w:rPr>
                    <w:t>Сечение, мм</w:t>
                  </w:r>
                </w:p>
              </w:tc>
              <w:tc>
                <w:tcPr>
                  <w:tcW w:w="1417" w:type="dxa"/>
                </w:tcPr>
                <w:p w:rsidR="00093516" w:rsidRPr="00086ECF" w:rsidRDefault="00093516" w:rsidP="00093516">
                  <w:pPr>
                    <w:rPr>
                      <w:rFonts w:ascii="Times New Roman" w:hAnsi="Times New Roman"/>
                      <w:sz w:val="22"/>
                      <w:szCs w:val="22"/>
                    </w:rPr>
                  </w:pPr>
                </w:p>
              </w:tc>
            </w:tr>
            <w:tr w:rsidR="00093516" w:rsidRPr="00086ECF" w:rsidTr="00093516">
              <w:tc>
                <w:tcPr>
                  <w:tcW w:w="1730" w:type="dxa"/>
                </w:tcPr>
                <w:p w:rsidR="00093516" w:rsidRPr="00086ECF" w:rsidRDefault="00093516" w:rsidP="00093516">
                  <w:pPr>
                    <w:rPr>
                      <w:rFonts w:ascii="Times New Roman" w:hAnsi="Times New Roman"/>
                      <w:sz w:val="22"/>
                      <w:szCs w:val="22"/>
                    </w:rPr>
                  </w:pPr>
                  <w:r w:rsidRPr="00086ECF">
                    <w:rPr>
                      <w:rFonts w:ascii="Times New Roman" w:hAnsi="Times New Roman"/>
                      <w:sz w:val="22"/>
                      <w:szCs w:val="22"/>
                    </w:rPr>
                    <w:t>Длинна, мм</w:t>
                  </w:r>
                </w:p>
              </w:tc>
              <w:tc>
                <w:tcPr>
                  <w:tcW w:w="1417" w:type="dxa"/>
                </w:tcPr>
                <w:p w:rsidR="00093516" w:rsidRPr="00086ECF" w:rsidRDefault="00093516" w:rsidP="00093516">
                  <w:pPr>
                    <w:rPr>
                      <w:rFonts w:ascii="Times New Roman" w:hAnsi="Times New Roman"/>
                      <w:sz w:val="22"/>
                      <w:szCs w:val="22"/>
                    </w:rPr>
                  </w:pPr>
                </w:p>
              </w:tc>
            </w:tr>
            <w:tr w:rsidR="00093516" w:rsidRPr="00086ECF" w:rsidTr="00093516">
              <w:tc>
                <w:tcPr>
                  <w:tcW w:w="1730" w:type="dxa"/>
                </w:tcPr>
                <w:p w:rsidR="00093516" w:rsidRPr="00086ECF" w:rsidRDefault="00093516" w:rsidP="00093516">
                  <w:pPr>
                    <w:rPr>
                      <w:rFonts w:ascii="Times New Roman" w:hAnsi="Times New Roman"/>
                      <w:sz w:val="22"/>
                      <w:szCs w:val="22"/>
                    </w:rPr>
                  </w:pPr>
                  <w:r w:rsidRPr="00086ECF">
                    <w:rPr>
                      <w:rFonts w:ascii="Times New Roman" w:hAnsi="Times New Roman"/>
                      <w:sz w:val="22"/>
                      <w:szCs w:val="22"/>
                    </w:rPr>
                    <w:t xml:space="preserve">Упаковка </w:t>
                  </w:r>
                </w:p>
              </w:tc>
              <w:tc>
                <w:tcPr>
                  <w:tcW w:w="1417" w:type="dxa"/>
                </w:tcPr>
                <w:p w:rsidR="00093516" w:rsidRPr="00086ECF" w:rsidRDefault="00093516" w:rsidP="00093516">
                  <w:pPr>
                    <w:rPr>
                      <w:rFonts w:ascii="Times New Roman" w:hAnsi="Times New Roman"/>
                      <w:sz w:val="22"/>
                      <w:szCs w:val="22"/>
                    </w:rPr>
                  </w:pPr>
                </w:p>
              </w:tc>
            </w:tr>
          </w:tbl>
          <w:p w:rsidR="00093516" w:rsidRPr="00086ECF" w:rsidRDefault="00093516" w:rsidP="00327CF7">
            <w:pPr>
              <w:spacing w:after="120"/>
              <w:rPr>
                <w:rFonts w:ascii="Times New Roman" w:hAnsi="Times New Roman"/>
                <w:sz w:val="22"/>
                <w:szCs w:val="22"/>
              </w:rPr>
            </w:pPr>
          </w:p>
        </w:tc>
        <w:tc>
          <w:tcPr>
            <w:tcW w:w="1842" w:type="dxa"/>
            <w:noWrap/>
          </w:tcPr>
          <w:p w:rsidR="00093516" w:rsidRPr="004E4666" w:rsidRDefault="00093516" w:rsidP="00327CF7">
            <w:pPr>
              <w:spacing w:after="0" w:line="240" w:lineRule="auto"/>
              <w:jc w:val="center"/>
              <w:rPr>
                <w:rFonts w:ascii="Times New Roman" w:eastAsia="Times New Roman" w:hAnsi="Times New Roman"/>
                <w:sz w:val="20"/>
                <w:szCs w:val="20"/>
                <w:lang w:eastAsia="ru-RU"/>
              </w:rPr>
            </w:pPr>
          </w:p>
        </w:tc>
        <w:tc>
          <w:tcPr>
            <w:tcW w:w="1276" w:type="dxa"/>
            <w:noWrap/>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0"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1" w:type="dxa"/>
          </w:tcPr>
          <w:p w:rsidR="00093516" w:rsidRPr="004E4666" w:rsidRDefault="00093516" w:rsidP="00327CF7">
            <w:pPr>
              <w:spacing w:after="0" w:line="240" w:lineRule="auto"/>
              <w:jc w:val="center"/>
              <w:rPr>
                <w:rFonts w:ascii="Times New Roman" w:eastAsia="Times New Roman" w:hAnsi="Times New Roman"/>
                <w:sz w:val="20"/>
                <w:szCs w:val="20"/>
              </w:rPr>
            </w:pPr>
          </w:p>
        </w:tc>
      </w:tr>
      <w:tr w:rsidR="00093516" w:rsidRPr="00327CF7" w:rsidTr="00093516">
        <w:trPr>
          <w:trHeight w:val="698"/>
        </w:trPr>
        <w:tc>
          <w:tcPr>
            <w:tcW w:w="573" w:type="dxa"/>
          </w:tcPr>
          <w:p w:rsidR="00093516" w:rsidRPr="004E4666" w:rsidRDefault="00093516"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w:t>
            </w:r>
          </w:p>
        </w:tc>
        <w:tc>
          <w:tcPr>
            <w:tcW w:w="1701" w:type="dxa"/>
            <w:noWrap/>
          </w:tcPr>
          <w:p w:rsidR="00093516" w:rsidRPr="00086ECF" w:rsidRDefault="00093516" w:rsidP="00093516">
            <w:pPr>
              <w:spacing w:after="0" w:line="240" w:lineRule="auto"/>
              <w:ind w:left="-105"/>
              <w:rPr>
                <w:rFonts w:ascii="Times New Roman" w:eastAsia="Times New Roman" w:hAnsi="Times New Roman"/>
                <w:sz w:val="22"/>
                <w:szCs w:val="22"/>
                <w:lang w:eastAsia="ru-RU"/>
              </w:rPr>
            </w:pPr>
            <w:r w:rsidRPr="00086ECF">
              <w:rPr>
                <w:rFonts w:ascii="Times New Roman" w:hAnsi="Times New Roman"/>
                <w:color w:val="000000"/>
                <w:sz w:val="22"/>
                <w:szCs w:val="22"/>
              </w:rPr>
              <w:t>Лента электроизоляционная</w:t>
            </w:r>
          </w:p>
        </w:tc>
        <w:tc>
          <w:tcPr>
            <w:tcW w:w="701" w:type="dxa"/>
          </w:tcPr>
          <w:p w:rsidR="00093516" w:rsidRDefault="00093516" w:rsidP="00327CF7">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шт.</w:t>
            </w:r>
          </w:p>
        </w:tc>
        <w:tc>
          <w:tcPr>
            <w:tcW w:w="709" w:type="dxa"/>
          </w:tcPr>
          <w:p w:rsidR="00093516" w:rsidRDefault="00093516" w:rsidP="00327CF7">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1558"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567"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717"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3398" w:type="dxa"/>
          </w:tcPr>
          <w:tbl>
            <w:tblPr>
              <w:tblStyle w:val="af6"/>
              <w:tblW w:w="3147" w:type="dxa"/>
              <w:tblLayout w:type="fixed"/>
              <w:tblLook w:val="04A0" w:firstRow="1" w:lastRow="0" w:firstColumn="1" w:lastColumn="0" w:noHBand="0" w:noVBand="1"/>
            </w:tblPr>
            <w:tblGrid>
              <w:gridCol w:w="1730"/>
              <w:gridCol w:w="1417"/>
            </w:tblGrid>
            <w:tr w:rsidR="00093516" w:rsidRPr="00086ECF" w:rsidTr="00093516">
              <w:trPr>
                <w:trHeight w:val="523"/>
              </w:trPr>
              <w:tc>
                <w:tcPr>
                  <w:tcW w:w="1730" w:type="dxa"/>
                </w:tcPr>
                <w:p w:rsidR="00093516" w:rsidRPr="00086ECF" w:rsidRDefault="00093516" w:rsidP="00093516">
                  <w:pPr>
                    <w:spacing w:after="120"/>
                    <w:rPr>
                      <w:rFonts w:ascii="Times New Roman" w:eastAsia="Calibri" w:hAnsi="Times New Roman"/>
                      <w:b/>
                      <w:sz w:val="22"/>
                      <w:szCs w:val="22"/>
                    </w:rPr>
                  </w:pPr>
                  <w:r w:rsidRPr="00086ECF">
                    <w:rPr>
                      <w:rFonts w:ascii="Times New Roman" w:eastAsia="Calibri" w:hAnsi="Times New Roman"/>
                      <w:b/>
                      <w:sz w:val="22"/>
                      <w:szCs w:val="22"/>
                    </w:rPr>
                    <w:t>Показатель</w:t>
                  </w:r>
                </w:p>
              </w:tc>
              <w:tc>
                <w:tcPr>
                  <w:tcW w:w="1417" w:type="dxa"/>
                </w:tcPr>
                <w:p w:rsidR="00093516" w:rsidRPr="00086ECF" w:rsidRDefault="00093516" w:rsidP="00093516">
                  <w:pPr>
                    <w:spacing w:after="120"/>
                    <w:rPr>
                      <w:rFonts w:ascii="Times New Roman" w:eastAsia="Calibri" w:hAnsi="Times New Roman"/>
                      <w:b/>
                      <w:sz w:val="22"/>
                      <w:szCs w:val="22"/>
                    </w:rPr>
                  </w:pPr>
                  <w:r w:rsidRPr="00086ECF">
                    <w:rPr>
                      <w:rFonts w:ascii="Times New Roman" w:eastAsia="Calibri" w:hAnsi="Times New Roman"/>
                      <w:b/>
                      <w:sz w:val="22"/>
                      <w:szCs w:val="22"/>
                    </w:rPr>
                    <w:t>Значение показателя</w:t>
                  </w:r>
                </w:p>
              </w:tc>
            </w:tr>
            <w:tr w:rsidR="00093516" w:rsidRPr="00086ECF" w:rsidTr="00093516">
              <w:tc>
                <w:tcPr>
                  <w:tcW w:w="1730" w:type="dxa"/>
                </w:tcPr>
                <w:p w:rsidR="00093516" w:rsidRPr="00086ECF" w:rsidRDefault="00093516" w:rsidP="00093516">
                  <w:pPr>
                    <w:rPr>
                      <w:rFonts w:ascii="Times New Roman" w:hAnsi="Times New Roman"/>
                      <w:sz w:val="22"/>
                      <w:szCs w:val="22"/>
                    </w:rPr>
                  </w:pPr>
                  <w:r w:rsidRPr="00086ECF">
                    <w:rPr>
                      <w:rFonts w:ascii="Times New Roman" w:hAnsi="Times New Roman"/>
                      <w:sz w:val="22"/>
                      <w:szCs w:val="22"/>
                    </w:rPr>
                    <w:t>Материал изделия</w:t>
                  </w:r>
                </w:p>
              </w:tc>
              <w:tc>
                <w:tcPr>
                  <w:tcW w:w="1417" w:type="dxa"/>
                </w:tcPr>
                <w:p w:rsidR="00093516" w:rsidRPr="00086ECF" w:rsidRDefault="00093516" w:rsidP="00093516">
                  <w:pPr>
                    <w:rPr>
                      <w:rFonts w:ascii="Times New Roman" w:hAnsi="Times New Roman"/>
                      <w:sz w:val="22"/>
                      <w:szCs w:val="22"/>
                    </w:rPr>
                  </w:pPr>
                </w:p>
              </w:tc>
            </w:tr>
            <w:tr w:rsidR="00093516" w:rsidRPr="00086ECF" w:rsidTr="00093516">
              <w:trPr>
                <w:trHeight w:val="329"/>
              </w:trPr>
              <w:tc>
                <w:tcPr>
                  <w:tcW w:w="1730" w:type="dxa"/>
                </w:tcPr>
                <w:p w:rsidR="00093516" w:rsidRPr="00086ECF" w:rsidRDefault="00093516" w:rsidP="00093516">
                  <w:pPr>
                    <w:rPr>
                      <w:rFonts w:ascii="Times New Roman" w:hAnsi="Times New Roman"/>
                      <w:sz w:val="22"/>
                      <w:szCs w:val="22"/>
                    </w:rPr>
                  </w:pPr>
                  <w:r w:rsidRPr="00086ECF">
                    <w:rPr>
                      <w:rFonts w:ascii="Times New Roman" w:hAnsi="Times New Roman"/>
                      <w:sz w:val="22"/>
                      <w:szCs w:val="22"/>
                    </w:rPr>
                    <w:t>Длина бухты, м</w:t>
                  </w:r>
                </w:p>
              </w:tc>
              <w:tc>
                <w:tcPr>
                  <w:tcW w:w="1417" w:type="dxa"/>
                </w:tcPr>
                <w:p w:rsidR="00093516" w:rsidRPr="00086ECF" w:rsidRDefault="00093516" w:rsidP="00093516">
                  <w:pPr>
                    <w:rPr>
                      <w:rFonts w:ascii="Times New Roman" w:hAnsi="Times New Roman"/>
                      <w:sz w:val="22"/>
                      <w:szCs w:val="22"/>
                    </w:rPr>
                  </w:pPr>
                </w:p>
              </w:tc>
            </w:tr>
            <w:tr w:rsidR="00093516" w:rsidRPr="00086ECF" w:rsidTr="00093516">
              <w:trPr>
                <w:trHeight w:val="329"/>
              </w:trPr>
              <w:tc>
                <w:tcPr>
                  <w:tcW w:w="1730" w:type="dxa"/>
                </w:tcPr>
                <w:p w:rsidR="00093516" w:rsidRPr="00086ECF" w:rsidRDefault="00093516" w:rsidP="00093516">
                  <w:pPr>
                    <w:rPr>
                      <w:rFonts w:ascii="Times New Roman" w:hAnsi="Times New Roman"/>
                      <w:sz w:val="22"/>
                      <w:szCs w:val="22"/>
                    </w:rPr>
                  </w:pPr>
                  <w:r w:rsidRPr="00086ECF">
                    <w:rPr>
                      <w:rFonts w:ascii="Times New Roman" w:hAnsi="Times New Roman"/>
                      <w:sz w:val="22"/>
                      <w:szCs w:val="22"/>
                    </w:rPr>
                    <w:t>Ширина, мм</w:t>
                  </w:r>
                </w:p>
              </w:tc>
              <w:tc>
                <w:tcPr>
                  <w:tcW w:w="1417" w:type="dxa"/>
                </w:tcPr>
                <w:p w:rsidR="00093516" w:rsidRPr="00086ECF" w:rsidRDefault="00093516" w:rsidP="00093516">
                  <w:pPr>
                    <w:rPr>
                      <w:rFonts w:ascii="Times New Roman" w:hAnsi="Times New Roman"/>
                      <w:sz w:val="22"/>
                      <w:szCs w:val="22"/>
                    </w:rPr>
                  </w:pPr>
                </w:p>
              </w:tc>
            </w:tr>
            <w:tr w:rsidR="00093516" w:rsidRPr="00086ECF" w:rsidTr="00093516">
              <w:trPr>
                <w:trHeight w:val="329"/>
              </w:trPr>
              <w:tc>
                <w:tcPr>
                  <w:tcW w:w="1730" w:type="dxa"/>
                </w:tcPr>
                <w:p w:rsidR="00093516" w:rsidRPr="00086ECF" w:rsidRDefault="00093516" w:rsidP="00093516">
                  <w:pPr>
                    <w:rPr>
                      <w:rFonts w:ascii="Times New Roman" w:hAnsi="Times New Roman"/>
                      <w:sz w:val="22"/>
                      <w:szCs w:val="22"/>
                    </w:rPr>
                  </w:pPr>
                  <w:r w:rsidRPr="00086ECF">
                    <w:rPr>
                      <w:rFonts w:ascii="Times New Roman" w:hAnsi="Times New Roman"/>
                      <w:sz w:val="22"/>
                      <w:szCs w:val="22"/>
                    </w:rPr>
                    <w:t>Температура, ºС:</w:t>
                  </w:r>
                </w:p>
              </w:tc>
              <w:tc>
                <w:tcPr>
                  <w:tcW w:w="1417" w:type="dxa"/>
                </w:tcPr>
                <w:p w:rsidR="00093516" w:rsidRPr="00086ECF" w:rsidRDefault="00093516" w:rsidP="00093516">
                  <w:pPr>
                    <w:rPr>
                      <w:rFonts w:ascii="Times New Roman" w:hAnsi="Times New Roman"/>
                      <w:sz w:val="22"/>
                      <w:szCs w:val="22"/>
                    </w:rPr>
                  </w:pPr>
                </w:p>
              </w:tc>
            </w:tr>
            <w:tr w:rsidR="00093516" w:rsidRPr="00086ECF" w:rsidTr="00093516">
              <w:trPr>
                <w:trHeight w:val="329"/>
              </w:trPr>
              <w:tc>
                <w:tcPr>
                  <w:tcW w:w="1730" w:type="dxa"/>
                </w:tcPr>
                <w:p w:rsidR="00093516" w:rsidRPr="00086ECF" w:rsidRDefault="00093516" w:rsidP="00093516">
                  <w:pPr>
                    <w:rPr>
                      <w:rFonts w:ascii="Times New Roman" w:hAnsi="Times New Roman"/>
                      <w:sz w:val="22"/>
                      <w:szCs w:val="22"/>
                    </w:rPr>
                  </w:pPr>
                  <w:r w:rsidRPr="00086ECF">
                    <w:rPr>
                      <w:rFonts w:ascii="Times New Roman" w:hAnsi="Times New Roman"/>
                      <w:sz w:val="22"/>
                      <w:szCs w:val="22"/>
                    </w:rPr>
                    <w:t>Цвет</w:t>
                  </w:r>
                </w:p>
              </w:tc>
              <w:tc>
                <w:tcPr>
                  <w:tcW w:w="1417" w:type="dxa"/>
                </w:tcPr>
                <w:p w:rsidR="00093516" w:rsidRPr="00086ECF" w:rsidRDefault="00093516" w:rsidP="00093516">
                  <w:pPr>
                    <w:rPr>
                      <w:rFonts w:ascii="Times New Roman" w:hAnsi="Times New Roman"/>
                      <w:sz w:val="22"/>
                      <w:szCs w:val="22"/>
                    </w:rPr>
                  </w:pPr>
                </w:p>
              </w:tc>
            </w:tr>
          </w:tbl>
          <w:p w:rsidR="00093516" w:rsidRPr="00086ECF" w:rsidRDefault="00093516" w:rsidP="00327CF7">
            <w:pPr>
              <w:spacing w:after="120"/>
              <w:rPr>
                <w:rFonts w:ascii="Times New Roman" w:hAnsi="Times New Roman"/>
                <w:sz w:val="22"/>
                <w:szCs w:val="22"/>
              </w:rPr>
            </w:pPr>
          </w:p>
        </w:tc>
        <w:tc>
          <w:tcPr>
            <w:tcW w:w="1842" w:type="dxa"/>
            <w:noWrap/>
          </w:tcPr>
          <w:p w:rsidR="00093516" w:rsidRPr="004E4666" w:rsidRDefault="00093516" w:rsidP="00327CF7">
            <w:pPr>
              <w:spacing w:after="0" w:line="240" w:lineRule="auto"/>
              <w:jc w:val="center"/>
              <w:rPr>
                <w:rFonts w:ascii="Times New Roman" w:eastAsia="Times New Roman" w:hAnsi="Times New Roman"/>
                <w:sz w:val="20"/>
                <w:szCs w:val="20"/>
                <w:lang w:eastAsia="ru-RU"/>
              </w:rPr>
            </w:pPr>
          </w:p>
        </w:tc>
        <w:tc>
          <w:tcPr>
            <w:tcW w:w="1276" w:type="dxa"/>
            <w:noWrap/>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0" w:type="dxa"/>
          </w:tcPr>
          <w:p w:rsidR="00093516" w:rsidRPr="004E4666" w:rsidRDefault="00093516" w:rsidP="00327CF7">
            <w:pPr>
              <w:spacing w:after="0" w:line="240" w:lineRule="auto"/>
              <w:jc w:val="center"/>
              <w:rPr>
                <w:rFonts w:ascii="Times New Roman" w:eastAsia="Times New Roman" w:hAnsi="Times New Roman"/>
                <w:sz w:val="20"/>
                <w:szCs w:val="20"/>
              </w:rPr>
            </w:pPr>
          </w:p>
        </w:tc>
        <w:tc>
          <w:tcPr>
            <w:tcW w:w="851" w:type="dxa"/>
          </w:tcPr>
          <w:p w:rsidR="00093516" w:rsidRPr="004E4666" w:rsidRDefault="00093516" w:rsidP="00327CF7">
            <w:pPr>
              <w:spacing w:after="0" w:line="240" w:lineRule="auto"/>
              <w:jc w:val="center"/>
              <w:rPr>
                <w:rFonts w:ascii="Times New Roman" w:eastAsia="Times New Roman" w:hAnsi="Times New Roman"/>
                <w:sz w:val="20"/>
                <w:szCs w:val="20"/>
              </w:rPr>
            </w:pPr>
          </w:p>
        </w:tc>
      </w:tr>
    </w:tbl>
    <w:p w:rsidR="00E869CD" w:rsidRDefault="00E869CD" w:rsidP="00E869CD">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b/>
          <w:i/>
          <w:sz w:val="22"/>
          <w:szCs w:val="22"/>
          <w:lang w:eastAsia="ru-RU"/>
        </w:rPr>
        <w:t>«</w:t>
      </w:r>
      <w:r w:rsidRPr="00E869CD">
        <w:rPr>
          <w:rFonts w:ascii="Times New Roman" w:eastAsia="Times New Roman" w:hAnsi="Times New Roman"/>
          <w:b/>
          <w:i/>
          <w:sz w:val="22"/>
          <w:szCs w:val="22"/>
          <w:lang w:eastAsia="ru-RU"/>
        </w:rPr>
        <w:t>*</w:t>
      </w:r>
      <w:r>
        <w:rPr>
          <w:rFonts w:ascii="Times New Roman" w:eastAsia="Times New Roman" w:hAnsi="Times New Roman"/>
          <w:b/>
          <w:i/>
          <w:sz w:val="22"/>
          <w:szCs w:val="22"/>
          <w:lang w:eastAsia="ru-RU"/>
        </w:rPr>
        <w:t xml:space="preserve">»- </w:t>
      </w:r>
      <w:r w:rsidRPr="00E869CD">
        <w:rPr>
          <w:rFonts w:ascii="Times New Roman" w:eastAsia="Times New Roman" w:hAnsi="Times New Roman"/>
          <w:i/>
          <w:sz w:val="20"/>
          <w:szCs w:val="20"/>
          <w:lang w:eastAsia="ru-RU"/>
        </w:rPr>
        <w:t xml:space="preserve">участник в праве предложить иную расфасовку </w:t>
      </w:r>
      <w:r>
        <w:rPr>
          <w:rFonts w:ascii="Times New Roman" w:eastAsia="Times New Roman" w:hAnsi="Times New Roman"/>
          <w:i/>
          <w:sz w:val="20"/>
          <w:szCs w:val="20"/>
          <w:lang w:eastAsia="ru-RU"/>
        </w:rPr>
        <w:t>наконечник штыревой</w:t>
      </w:r>
      <w:r w:rsidRPr="00E869CD">
        <w:rPr>
          <w:rFonts w:ascii="Times New Roman" w:eastAsia="Times New Roman" w:hAnsi="Times New Roman"/>
          <w:i/>
          <w:sz w:val="20"/>
          <w:szCs w:val="20"/>
          <w:lang w:eastAsia="ru-RU"/>
        </w:rPr>
        <w:t xml:space="preserve"> с сохранением общего объема закупки.</w:t>
      </w:r>
      <w:r>
        <w:rPr>
          <w:rFonts w:ascii="Times New Roman" w:eastAsia="Times New Roman" w:hAnsi="Times New Roman"/>
          <w:i/>
          <w:sz w:val="20"/>
          <w:szCs w:val="20"/>
          <w:lang w:eastAsia="ru-RU"/>
        </w:rPr>
        <w:t xml:space="preserve"> </w:t>
      </w:r>
    </w:p>
    <w:p w:rsidR="00E869CD" w:rsidRPr="00E869CD" w:rsidRDefault="00E869CD" w:rsidP="004276A5">
      <w:pPr>
        <w:widowControl w:val="0"/>
        <w:spacing w:after="0"/>
        <w:ind w:firstLine="567"/>
        <w:jc w:val="both"/>
        <w:rPr>
          <w:rFonts w:ascii="Times New Roman" w:eastAsia="Times New Roman" w:hAnsi="Times New Roman"/>
          <w:b/>
          <w:i/>
          <w:sz w:val="22"/>
          <w:szCs w:val="22"/>
          <w:lang w:eastAsia="ru-RU"/>
        </w:rPr>
      </w:pPr>
    </w:p>
    <w:p w:rsidR="004276A5" w:rsidRPr="004276A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ИТОГО цена договора составляет: ________________ (указать значение цифрами и прописью) рублей, с учетом НДС/без НДС (в случае освобождения от уплаты НДС) в размере _________ рублей.</w:t>
      </w:r>
    </w:p>
    <w:p w:rsidR="001F2D75" w:rsidRDefault="004276A5" w:rsidP="004276A5">
      <w:pPr>
        <w:widowControl w:val="0"/>
        <w:spacing w:after="0"/>
        <w:ind w:firstLine="567"/>
        <w:jc w:val="both"/>
        <w:rPr>
          <w:rFonts w:ascii="Times New Roman" w:eastAsia="Times New Roman" w:hAnsi="Times New Roman"/>
          <w:b/>
          <w:i/>
          <w:sz w:val="22"/>
          <w:szCs w:val="22"/>
          <w:lang w:eastAsia="ru-RU"/>
        </w:rPr>
      </w:pPr>
      <w:r w:rsidRPr="004276A5">
        <w:rPr>
          <w:rFonts w:ascii="Times New Roman" w:eastAsia="Times New Roman" w:hAnsi="Times New Roman"/>
          <w:b/>
          <w:i/>
          <w:sz w:val="22"/>
          <w:szCs w:val="22"/>
          <w:lang w:eastAsia="ru-RU"/>
        </w:rPr>
        <w:t>Основания освобождения от уплаты НДС: ______________________________________________________________________________________. (указывается по усмотрению участника закупки в случае освобождения от уплаты НДС)</w:t>
      </w:r>
    </w:p>
    <w:p w:rsidR="004276A5" w:rsidRDefault="004276A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4276A5" w:rsidRDefault="004276A5" w:rsidP="001F2D75">
      <w:pPr>
        <w:widowControl w:val="0"/>
        <w:spacing w:after="0" w:line="240" w:lineRule="auto"/>
        <w:ind w:firstLine="426"/>
        <w:jc w:val="both"/>
        <w:rPr>
          <w:rFonts w:ascii="Times New Roman" w:eastAsia="Times New Roman" w:hAnsi="Times New Roman"/>
          <w:b/>
          <w:i/>
          <w:sz w:val="20"/>
          <w:szCs w:val="20"/>
          <w:u w:val="single"/>
          <w:lang w:eastAsia="ru-RU"/>
        </w:rPr>
      </w:pPr>
    </w:p>
    <w:p w:rsidR="001F2D75" w:rsidRPr="00FD604C" w:rsidRDefault="001F2D75" w:rsidP="001F2D75">
      <w:pPr>
        <w:widowControl w:val="0"/>
        <w:spacing w:after="0" w:line="240" w:lineRule="auto"/>
        <w:ind w:firstLine="426"/>
        <w:jc w:val="both"/>
        <w:rPr>
          <w:rFonts w:ascii="Times New Roman" w:eastAsia="Times New Roman" w:hAnsi="Times New Roman"/>
          <w:b/>
          <w:i/>
          <w:sz w:val="22"/>
          <w:szCs w:val="22"/>
          <w:lang w:eastAsia="ru-RU"/>
        </w:rPr>
      </w:pPr>
      <w:r w:rsidRPr="00FD604C">
        <w:rPr>
          <w:rFonts w:ascii="Times New Roman" w:eastAsia="Times New Roman" w:hAnsi="Times New Roman"/>
          <w:b/>
          <w:i/>
          <w:sz w:val="20"/>
          <w:szCs w:val="20"/>
          <w:u w:val="single"/>
          <w:lang w:eastAsia="ru-RU"/>
        </w:rPr>
        <w:t>Воспроизводить инструкцию в предложении участника в отношении объекта закупки не нужно</w:t>
      </w:r>
    </w:p>
    <w:p w:rsidR="00640AE7" w:rsidRDefault="00640AE7" w:rsidP="001F2D75">
      <w:pPr>
        <w:widowControl w:val="0"/>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Инструкция по заполнению таблицы 2:</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В столбце 1</w:t>
      </w:r>
      <w:r>
        <w:rPr>
          <w:rFonts w:ascii="Times New Roman" w:eastAsia="Times New Roman" w:hAnsi="Times New Roman"/>
          <w:i/>
          <w:sz w:val="20"/>
          <w:szCs w:val="20"/>
          <w:lang w:eastAsia="ru-RU"/>
        </w:rPr>
        <w:t xml:space="preserve"> - 3</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 в соответствии с приложением №1 к техническому заданию</w:t>
      </w:r>
      <w:r w:rsidR="001712F7">
        <w:rPr>
          <w:rFonts w:ascii="Times New Roman" w:eastAsia="Times New Roman" w:hAnsi="Times New Roman"/>
          <w:i/>
          <w:sz w:val="20"/>
          <w:szCs w:val="20"/>
          <w:lang w:eastAsia="ru-RU"/>
        </w:rPr>
        <w:t xml:space="preserve"> </w:t>
      </w:r>
      <w:r w:rsidR="001712F7">
        <w:rPr>
          <w:rFonts w:ascii="Times New Roman" w:eastAsia="Times New Roman" w:hAnsi="Times New Roman"/>
          <w:i/>
          <w:sz w:val="20"/>
          <w:szCs w:val="20"/>
          <w:lang w:eastAsia="ru-RU"/>
        </w:rPr>
        <w:lastRenderedPageBreak/>
        <w:t>требуемое Заказчику</w:t>
      </w:r>
      <w:r w:rsidRPr="00E90733">
        <w:rPr>
          <w:rFonts w:ascii="Times New Roman" w:eastAsia="Times New Roman" w:hAnsi="Times New Roman"/>
          <w:i/>
          <w:sz w:val="20"/>
          <w:szCs w:val="20"/>
          <w:lang w:eastAsia="ru-RU"/>
        </w:rPr>
        <w:t>.</w:t>
      </w:r>
    </w:p>
    <w:p w:rsidR="001F2D75" w:rsidRPr="00E90733" w:rsidRDefault="001F2D75" w:rsidP="001F2D75">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Столбцы 4</w:t>
      </w:r>
      <w:r w:rsidR="00086ECF">
        <w:rPr>
          <w:rFonts w:ascii="Times New Roman" w:eastAsia="Times New Roman" w:hAnsi="Times New Roman"/>
          <w:i/>
          <w:sz w:val="20"/>
          <w:szCs w:val="20"/>
          <w:lang w:eastAsia="ru-RU"/>
        </w:rPr>
        <w:t xml:space="preserve"> - 11</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0048BD" w:rsidRPr="000048BD" w:rsidRDefault="001F2D75" w:rsidP="001F2D75">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7 – 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 Участник закупки должен указывать точные, конкретные, </w:t>
      </w:r>
      <w:r w:rsidRPr="000048BD">
        <w:rPr>
          <w:rFonts w:ascii="Times New Roman" w:eastAsia="Times New Roman" w:hAnsi="Times New Roman"/>
          <w:i/>
          <w:sz w:val="20"/>
          <w:szCs w:val="20"/>
          <w:lang w:eastAsia="ru-RU"/>
        </w:rPr>
        <w:t xml:space="preserve">однозначно трактуемые и не допускающие двусмысленного толкования показатели характеристик товар. </w:t>
      </w:r>
      <w:r w:rsidR="000048BD" w:rsidRPr="000048BD">
        <w:rPr>
          <w:rFonts w:ascii="Times New Roman" w:eastAsia="Times New Roman" w:hAnsi="Times New Roman"/>
          <w:i/>
          <w:sz w:val="20"/>
          <w:szCs w:val="20"/>
        </w:rPr>
        <w:t xml:space="preserve">Если в описании объекта закупки указано -«,»-  </w:t>
      </w:r>
      <w:r w:rsidR="000048BD" w:rsidRPr="000048BD">
        <w:rPr>
          <w:rFonts w:ascii="Times New Roman" w:eastAsia="Calibri" w:hAnsi="Times New Roman"/>
          <w:i/>
          <w:sz w:val="20"/>
          <w:szCs w:val="20"/>
        </w:rPr>
        <w:t>потребностям Заказчика удовлетворяет каждый из вариантов таких значений</w:t>
      </w:r>
      <w:r w:rsidR="000048BD">
        <w:rPr>
          <w:rFonts w:ascii="Times New Roman" w:eastAsia="Calibri" w:hAnsi="Times New Roman"/>
          <w:i/>
          <w:sz w:val="20"/>
          <w:szCs w:val="20"/>
        </w:rPr>
        <w:t>,</w:t>
      </w:r>
      <w:r w:rsidR="000048BD" w:rsidRPr="000048BD">
        <w:rPr>
          <w:rFonts w:ascii="Times New Roman" w:eastAsia="Calibri" w:hAnsi="Times New Roman"/>
          <w:i/>
          <w:sz w:val="20"/>
          <w:szCs w:val="20"/>
        </w:rPr>
        <w:t xml:space="preserve"> что обусловлено технологическими и функциональными особенностями поставляемого товара</w:t>
      </w:r>
      <w:r w:rsidR="000048BD" w:rsidRPr="000048BD">
        <w:rPr>
          <w:rFonts w:ascii="Times New Roman" w:eastAsia="Times New Roman" w:hAnsi="Times New Roman"/>
          <w:i/>
          <w:sz w:val="20"/>
          <w:szCs w:val="20"/>
        </w:rPr>
        <w:t xml:space="preserve"> </w:t>
      </w:r>
      <w:r w:rsidR="000048BD">
        <w:rPr>
          <w:rFonts w:ascii="Times New Roman" w:eastAsia="Times New Roman" w:hAnsi="Times New Roman"/>
          <w:i/>
          <w:sz w:val="20"/>
          <w:szCs w:val="20"/>
        </w:rPr>
        <w:t>(</w:t>
      </w:r>
      <w:r w:rsidR="000048BD" w:rsidRPr="000048BD">
        <w:rPr>
          <w:rFonts w:ascii="Times New Roman" w:eastAsia="Times New Roman" w:hAnsi="Times New Roman"/>
          <w:i/>
          <w:sz w:val="20"/>
          <w:szCs w:val="20"/>
        </w:rPr>
        <w:t>необходимо перечислить все указанные характеристики</w:t>
      </w:r>
      <w:r w:rsidR="000048BD">
        <w:rPr>
          <w:rFonts w:ascii="Times New Roman" w:eastAsia="Times New Roman" w:hAnsi="Times New Roman"/>
          <w:i/>
          <w:sz w:val="20"/>
          <w:szCs w:val="20"/>
        </w:rPr>
        <w:t>).</w:t>
      </w:r>
    </w:p>
    <w:p w:rsidR="001F2D75" w:rsidRDefault="001F2D75" w:rsidP="001F2D75">
      <w:pPr>
        <w:spacing w:after="0" w:line="240" w:lineRule="auto"/>
        <w:ind w:firstLine="567"/>
        <w:jc w:val="both"/>
        <w:rPr>
          <w:rFonts w:ascii="Times New Roman" w:eastAsia="Times New Roman" w:hAnsi="Times New Roman"/>
          <w:i/>
          <w:sz w:val="20"/>
          <w:szCs w:val="20"/>
          <w:lang w:eastAsia="ru-RU"/>
        </w:rPr>
      </w:pPr>
      <w:r w:rsidRPr="00FD604C">
        <w:rPr>
          <w:rFonts w:ascii="Times New Roman" w:eastAsia="Times New Roman" w:hAnsi="Times New Roman"/>
          <w:b/>
          <w:i/>
          <w:sz w:val="20"/>
          <w:szCs w:val="20"/>
          <w:u w:val="single"/>
          <w:lang w:eastAsia="ru-RU"/>
        </w:rPr>
        <w:t>Не допускается использование формулировок «не более», «не менее», «не выше», «не ниже», «должен», «должно быть», «может», а также иных характеристик, которые могут быть отнесены к неконкретным и не позволяющим однозначно идентифицировать условия исполнения договора, за исключением случаев, когда указанным способом показатели характеристик товара обозначаются производителем товара</w:t>
      </w:r>
      <w:r w:rsidRPr="00E90733">
        <w:rPr>
          <w:rFonts w:ascii="Times New Roman" w:eastAsia="Times New Roman" w:hAnsi="Times New Roman"/>
          <w:i/>
          <w:sz w:val="20"/>
          <w:szCs w:val="20"/>
          <w:lang w:eastAsia="ru-RU"/>
        </w:rPr>
        <w:t xml:space="preserve">.  </w:t>
      </w:r>
    </w:p>
    <w:p w:rsidR="001F2D75" w:rsidRPr="00E90733" w:rsidRDefault="005043B6"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8</w:t>
      </w:r>
      <w:r w:rsidR="001F2D75" w:rsidRPr="00E90733">
        <w:rPr>
          <w:rFonts w:ascii="Times New Roman" w:eastAsia="Times New Roman" w:hAnsi="Times New Roman"/>
          <w:i/>
          <w:sz w:val="20"/>
          <w:szCs w:val="20"/>
          <w:lang w:eastAsia="ru-RU"/>
        </w:rPr>
        <w:t xml:space="preserve"> –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sidR="001F2D75">
        <w:rPr>
          <w:rFonts w:ascii="Times New Roman" w:eastAsia="Times New Roman" w:hAnsi="Times New Roman"/>
          <w:i/>
          <w:sz w:val="20"/>
          <w:szCs w:val="20"/>
          <w:lang w:eastAsia="ru-RU"/>
        </w:rPr>
        <w:t xml:space="preserve"> при наличии.</w:t>
      </w:r>
      <w:r w:rsidR="001F2D75" w:rsidRPr="00E90733">
        <w:rPr>
          <w:rFonts w:ascii="Times New Roman" w:eastAsia="Times New Roman" w:hAnsi="Times New Roman"/>
          <w:i/>
          <w:sz w:val="20"/>
          <w:szCs w:val="20"/>
          <w:lang w:eastAsia="ru-RU"/>
        </w:rPr>
        <w:t xml:space="preserve"> </w:t>
      </w:r>
    </w:p>
    <w:p w:rsidR="001F2D75" w:rsidRPr="00E90733" w:rsidRDefault="005043B6" w:rsidP="001F2D75">
      <w:pPr>
        <w:spacing w:after="0" w:line="240" w:lineRule="auto"/>
        <w:ind w:firstLine="567"/>
        <w:jc w:val="both"/>
        <w:rPr>
          <w:rFonts w:ascii="Times New Roman" w:eastAsia="Times New Roman" w:hAnsi="Times New Roman"/>
          <w:i/>
          <w:sz w:val="20"/>
          <w:szCs w:val="20"/>
          <w:lang w:eastAsia="ru-RU"/>
        </w:rPr>
      </w:pPr>
      <w:r>
        <w:rPr>
          <w:rFonts w:ascii="Times New Roman" w:eastAsia="Times New Roman" w:hAnsi="Times New Roman"/>
          <w:i/>
          <w:sz w:val="20"/>
          <w:szCs w:val="20"/>
          <w:lang w:eastAsia="ru-RU"/>
        </w:rPr>
        <w:t>В столбце 9</w:t>
      </w:r>
      <w:r w:rsidR="001F2D75" w:rsidRPr="00E90733">
        <w:rPr>
          <w:rFonts w:ascii="Times New Roman" w:eastAsia="Times New Roman" w:hAnsi="Times New Roman"/>
          <w:i/>
          <w:sz w:val="20"/>
          <w:szCs w:val="20"/>
          <w:lang w:eastAsia="ru-RU"/>
        </w:rPr>
        <w:t xml:space="preserve"> – указывается </w:t>
      </w:r>
      <w:r w:rsidR="00A517E5">
        <w:rPr>
          <w:rFonts w:ascii="Times New Roman" w:eastAsia="Times New Roman" w:hAnsi="Times New Roman"/>
          <w:i/>
          <w:sz w:val="20"/>
          <w:szCs w:val="20"/>
          <w:lang w:eastAsia="ru-RU"/>
        </w:rPr>
        <w:t>наименование страны</w:t>
      </w:r>
      <w:r w:rsidR="001F2D75" w:rsidRPr="00E90733">
        <w:rPr>
          <w:rFonts w:ascii="Times New Roman" w:eastAsia="Times New Roman" w:hAnsi="Times New Roman"/>
          <w:i/>
          <w:sz w:val="20"/>
          <w:szCs w:val="20"/>
          <w:lang w:eastAsia="ru-RU"/>
        </w:rPr>
        <w:t xml:space="preserve"> происхождения товара. </w:t>
      </w:r>
      <w:r w:rsidR="001F2D75"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1F2D75" w:rsidRPr="00E90733">
        <w:rPr>
          <w:rFonts w:ascii="Times New Roman" w:eastAsia="Times New Roman" w:hAnsi="Times New Roman"/>
          <w:i/>
          <w:sz w:val="20"/>
          <w:szCs w:val="20"/>
          <w:lang w:eastAsia="ru-RU"/>
        </w:rPr>
        <w:t xml:space="preserve"> </w:t>
      </w:r>
    </w:p>
    <w:p w:rsidR="001F2D75" w:rsidRPr="00E90733" w:rsidRDefault="001F2D75" w:rsidP="001F2D75">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1F2D75" w:rsidRPr="00E90733" w:rsidRDefault="001F2D75" w:rsidP="001F2D75">
      <w:pPr>
        <w:widowControl w:val="0"/>
        <w:spacing w:after="0" w:line="240" w:lineRule="auto"/>
        <w:ind w:firstLine="426"/>
        <w:jc w:val="both"/>
        <w:rPr>
          <w:rFonts w:ascii="Times New Roman" w:hAnsi="Times New Roman"/>
          <w:sz w:val="20"/>
          <w:szCs w:val="20"/>
        </w:rPr>
      </w:pP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w:t>
      </w:r>
      <w:r w:rsidR="001712F7">
        <w:rPr>
          <w:rFonts w:ascii="Times New Roman" w:eastAsia="Times New Roman" w:hAnsi="Times New Roman"/>
          <w:sz w:val="20"/>
          <w:szCs w:val="20"/>
          <w:lang w:eastAsia="ar-SA"/>
        </w:rPr>
        <w:t xml:space="preserve"> (при наличии)</w:t>
      </w:r>
      <w:r w:rsidRPr="00E90733">
        <w:rPr>
          <w:rFonts w:ascii="Times New Roman" w:eastAsia="Times New Roman" w:hAnsi="Times New Roman"/>
          <w:sz w:val="20"/>
          <w:szCs w:val="20"/>
          <w:lang w:eastAsia="ar-SA"/>
        </w:rPr>
        <w:t>,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1F2D75" w:rsidRDefault="001F2D75" w:rsidP="001F2D75">
      <w:pPr>
        <w:widowControl w:val="0"/>
        <w:spacing w:after="0" w:line="240" w:lineRule="auto"/>
        <w:ind w:firstLine="426"/>
        <w:jc w:val="both"/>
        <w:rPr>
          <w:rFonts w:ascii="Times New Roman" w:eastAsia="Times New Roman" w:hAnsi="Times New Roman"/>
          <w:sz w:val="20"/>
          <w:szCs w:val="20"/>
          <w:lang w:eastAsia="ar-SA"/>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w:t>
      </w:r>
      <w:r>
        <w:rPr>
          <w:rFonts w:ascii="Times New Roman" w:eastAsia="Calibri" w:hAnsi="Times New Roman"/>
          <w:b/>
          <w:i/>
          <w:sz w:val="22"/>
          <w:szCs w:val="22"/>
        </w:rPr>
        <w:t xml:space="preserve"> участником закупки</w:t>
      </w:r>
      <w:r w:rsidRPr="00F358EE">
        <w:rPr>
          <w:rFonts w:ascii="Times New Roman" w:eastAsia="Calibri" w:hAnsi="Times New Roman"/>
          <w:b/>
          <w:i/>
          <w:sz w:val="22"/>
          <w:szCs w:val="22"/>
        </w:rPr>
        <w:t>. Изменение формы не допускается.</w:t>
      </w:r>
    </w:p>
    <w:p w:rsidR="001F2D75" w:rsidRPr="00FD604C" w:rsidRDefault="001F2D75" w:rsidP="001F2D75">
      <w:pPr>
        <w:widowControl w:val="0"/>
        <w:spacing w:after="0" w:line="240" w:lineRule="auto"/>
        <w:ind w:firstLine="426"/>
        <w:jc w:val="both"/>
        <w:rPr>
          <w:rFonts w:ascii="Times New Roman" w:eastAsia="Times New Roman" w:hAnsi="Times New Roman"/>
          <w:sz w:val="20"/>
          <w:szCs w:val="20"/>
          <w:lang w:eastAsia="ar-SA"/>
        </w:rPr>
      </w:pPr>
    </w:p>
    <w:p w:rsidR="001F2D75" w:rsidRDefault="001F2D75" w:rsidP="001F2D75">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1F2D75"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1F2D75" w:rsidRPr="005A1E8C" w:rsidRDefault="001F2D75" w:rsidP="001F2D7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1F2D75" w:rsidRPr="005A1E8C" w:rsidRDefault="001F2D75" w:rsidP="001F2D7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1F2D75" w:rsidRDefault="001F2D75" w:rsidP="001F2D7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C5796F" w:rsidRPr="00C12265" w:rsidRDefault="001C47CC" w:rsidP="00C5796F">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 xml:space="preserve">1 </w:t>
      </w:r>
      <w:r w:rsidR="00C5796F"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C5796F" w:rsidRDefault="00C5796F" w:rsidP="00D51554">
      <w:pPr>
        <w:spacing w:before="480" w:after="240"/>
        <w:rPr>
          <w:rFonts w:ascii="Times New Roman" w:hAnsi="Times New Roman"/>
          <w:b/>
          <w:iCs/>
          <w:snapToGrid w:val="0"/>
          <w:sz w:val="24"/>
          <w:szCs w:val="24"/>
        </w:rPr>
        <w:sectPr w:rsidR="00C5796F" w:rsidSect="001F2D75">
          <w:footerReference w:type="default" r:id="rId17"/>
          <w:footerReference w:type="first" r:id="rId18"/>
          <w:pgSz w:w="16838" w:h="11906" w:orient="landscape"/>
          <w:pgMar w:top="425" w:right="539" w:bottom="851" w:left="851" w:header="709" w:footer="289" w:gutter="0"/>
          <w:cols w:space="708"/>
          <w:titlePg/>
          <w:docGrid w:linePitch="381"/>
        </w:sect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2326" w:rsidRDefault="00322326" w:rsidP="00BE4551">
      <w:pPr>
        <w:spacing w:after="0" w:line="240" w:lineRule="auto"/>
      </w:pPr>
      <w:r>
        <w:separator/>
      </w:r>
    </w:p>
  </w:endnote>
  <w:endnote w:type="continuationSeparator" w:id="0">
    <w:p w:rsidR="00322326" w:rsidRDefault="00322326" w:rsidP="00BE4551">
      <w:pPr>
        <w:spacing w:after="0" w:line="240" w:lineRule="auto"/>
      </w:pPr>
      <w:r>
        <w:continuationSeparator/>
      </w:r>
    </w:p>
  </w:endnote>
  <w:endnote w:type="continuationNotice" w:id="1">
    <w:p w:rsidR="00322326" w:rsidRDefault="003223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EB4966" w:rsidRDefault="00EB496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EB4966" w:rsidRDefault="00EB496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966" w:rsidRPr="0032691D" w:rsidRDefault="00EB4966"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EB4966" w:rsidRDefault="00EB496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733377">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EB4966" w:rsidRDefault="00EB4966"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966" w:rsidRPr="0032691D" w:rsidRDefault="00EB4966"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EB4966" w:rsidRPr="00C408FB" w:rsidRDefault="00EB4966"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733377">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EB4966" w:rsidRPr="00CA0F23" w:rsidRDefault="00EB4966"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733377">
          <w:rPr>
            <w:rFonts w:ascii="Times New Roman" w:hAnsi="Times New Roman"/>
            <w:noProof/>
            <w:sz w:val="24"/>
            <w:szCs w:val="24"/>
          </w:rPr>
          <w:t>22</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966" w:rsidRPr="0032691D" w:rsidRDefault="00EB4966"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2326" w:rsidRDefault="00322326" w:rsidP="00BE4551">
      <w:pPr>
        <w:spacing w:after="0" w:line="240" w:lineRule="auto"/>
      </w:pPr>
      <w:r>
        <w:separator/>
      </w:r>
    </w:p>
  </w:footnote>
  <w:footnote w:type="continuationSeparator" w:id="0">
    <w:p w:rsidR="00322326" w:rsidRDefault="00322326" w:rsidP="00BE4551">
      <w:pPr>
        <w:spacing w:after="0" w:line="240" w:lineRule="auto"/>
      </w:pPr>
      <w:r>
        <w:continuationSeparator/>
      </w:r>
    </w:p>
  </w:footnote>
  <w:footnote w:type="continuationNotice" w:id="1">
    <w:p w:rsidR="00322326" w:rsidRDefault="00322326">
      <w:pPr>
        <w:spacing w:after="0" w:line="240" w:lineRule="auto"/>
      </w:pPr>
    </w:p>
  </w:footnote>
  <w:footnote w:id="2">
    <w:p w:rsidR="00EB4966" w:rsidRDefault="00EB4966"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966" w:rsidRPr="00A234A7" w:rsidRDefault="00EB4966"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70FF8"/>
    <w:multiLevelType w:val="multilevel"/>
    <w:tmpl w:val="D2106F10"/>
    <w:lvl w:ilvl="0">
      <w:start w:val="1"/>
      <w:numFmt w:val="decimal"/>
      <w:lvlText w:val="%1."/>
      <w:lvlJc w:val="left"/>
      <w:pPr>
        <w:ind w:left="814" w:hanging="360"/>
      </w:pPr>
      <w:rPr>
        <w:rFonts w:hint="default"/>
      </w:rPr>
    </w:lvl>
    <w:lvl w:ilvl="1">
      <w:start w:val="1"/>
      <w:numFmt w:val="decimal"/>
      <w:isLgl/>
      <w:lvlText w:val="%1.%2."/>
      <w:lvlJc w:val="left"/>
      <w:pPr>
        <w:ind w:left="1339" w:hanging="885"/>
      </w:pPr>
      <w:rPr>
        <w:rFonts w:hint="default"/>
      </w:rPr>
    </w:lvl>
    <w:lvl w:ilvl="2">
      <w:start w:val="1"/>
      <w:numFmt w:val="decimal"/>
      <w:isLgl/>
      <w:lvlText w:val="%1.%2.%3."/>
      <w:lvlJc w:val="left"/>
      <w:pPr>
        <w:ind w:left="1339" w:hanging="885"/>
      </w:pPr>
      <w:rPr>
        <w:rFonts w:hint="default"/>
      </w:rPr>
    </w:lvl>
    <w:lvl w:ilvl="3">
      <w:start w:val="1"/>
      <w:numFmt w:val="decimal"/>
      <w:isLgl/>
      <w:lvlText w:val="%1.%2.%3.%4."/>
      <w:lvlJc w:val="left"/>
      <w:pPr>
        <w:ind w:left="1534" w:hanging="1080"/>
      </w:pPr>
      <w:rPr>
        <w:rFonts w:hint="default"/>
      </w:rPr>
    </w:lvl>
    <w:lvl w:ilvl="4">
      <w:start w:val="1"/>
      <w:numFmt w:val="decimal"/>
      <w:isLgl/>
      <w:lvlText w:val="%1.%2.%3.%4.%5."/>
      <w:lvlJc w:val="left"/>
      <w:pPr>
        <w:ind w:left="1534" w:hanging="1080"/>
      </w:pPr>
      <w:rPr>
        <w:rFonts w:hint="default"/>
      </w:rPr>
    </w:lvl>
    <w:lvl w:ilvl="5">
      <w:start w:val="1"/>
      <w:numFmt w:val="decimal"/>
      <w:isLgl/>
      <w:lvlText w:val="%1.%2.%3.%4.%5.%6."/>
      <w:lvlJc w:val="left"/>
      <w:pPr>
        <w:ind w:left="1894" w:hanging="1440"/>
      </w:pPr>
      <w:rPr>
        <w:rFonts w:hint="default"/>
      </w:rPr>
    </w:lvl>
    <w:lvl w:ilvl="6">
      <w:start w:val="1"/>
      <w:numFmt w:val="decimal"/>
      <w:isLgl/>
      <w:lvlText w:val="%1.%2.%3.%4.%5.%6.%7."/>
      <w:lvlJc w:val="left"/>
      <w:pPr>
        <w:ind w:left="2254" w:hanging="1800"/>
      </w:pPr>
      <w:rPr>
        <w:rFonts w:hint="default"/>
      </w:rPr>
    </w:lvl>
    <w:lvl w:ilvl="7">
      <w:start w:val="1"/>
      <w:numFmt w:val="decimal"/>
      <w:isLgl/>
      <w:lvlText w:val="%1.%2.%3.%4.%5.%6.%7.%8."/>
      <w:lvlJc w:val="left"/>
      <w:pPr>
        <w:ind w:left="2254" w:hanging="1800"/>
      </w:pPr>
      <w:rPr>
        <w:rFonts w:hint="default"/>
      </w:rPr>
    </w:lvl>
    <w:lvl w:ilvl="8">
      <w:start w:val="1"/>
      <w:numFmt w:val="decimal"/>
      <w:isLgl/>
      <w:lvlText w:val="%1.%2.%3.%4.%5.%6.%7.%8.%9."/>
      <w:lvlJc w:val="left"/>
      <w:pPr>
        <w:ind w:left="2614" w:hanging="2160"/>
      </w:pPr>
      <w:rPr>
        <w:rFonts w:hint="default"/>
      </w:rPr>
    </w:lvl>
  </w:abstractNum>
  <w:abstractNum w:abstractNumId="15"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6"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8"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20"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2"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6" w15:restartNumberingAfterBreak="0">
    <w:nsid w:val="5499371C"/>
    <w:multiLevelType w:val="hybridMultilevel"/>
    <w:tmpl w:val="A614C5F8"/>
    <w:lvl w:ilvl="0" w:tplc="33861096">
      <w:start w:val="1"/>
      <w:numFmt w:val="decimal"/>
      <w:lvlText w:val="%1."/>
      <w:lvlJc w:val="left"/>
      <w:pPr>
        <w:ind w:left="840" w:hanging="360"/>
      </w:pPr>
      <w:rPr>
        <w:rFonts w:cs="Times New Roman"/>
      </w:rPr>
    </w:lvl>
    <w:lvl w:ilvl="1" w:tplc="04190019">
      <w:start w:val="1"/>
      <w:numFmt w:val="lowerLetter"/>
      <w:lvlText w:val="%2."/>
      <w:lvlJc w:val="left"/>
      <w:pPr>
        <w:ind w:left="1560" w:hanging="360"/>
      </w:pPr>
      <w:rPr>
        <w:rFonts w:cs="Times New Roman"/>
      </w:rPr>
    </w:lvl>
    <w:lvl w:ilvl="2" w:tplc="0419001B">
      <w:start w:val="1"/>
      <w:numFmt w:val="lowerRoman"/>
      <w:lvlText w:val="%3."/>
      <w:lvlJc w:val="right"/>
      <w:pPr>
        <w:ind w:left="2280" w:hanging="180"/>
      </w:pPr>
      <w:rPr>
        <w:rFonts w:cs="Times New Roman"/>
      </w:rPr>
    </w:lvl>
    <w:lvl w:ilvl="3" w:tplc="0419000F">
      <w:start w:val="1"/>
      <w:numFmt w:val="decimal"/>
      <w:lvlText w:val="%4."/>
      <w:lvlJc w:val="left"/>
      <w:pPr>
        <w:ind w:left="3000" w:hanging="360"/>
      </w:pPr>
      <w:rPr>
        <w:rFonts w:cs="Times New Roman"/>
      </w:rPr>
    </w:lvl>
    <w:lvl w:ilvl="4" w:tplc="04190019">
      <w:start w:val="1"/>
      <w:numFmt w:val="lowerLetter"/>
      <w:lvlText w:val="%5."/>
      <w:lvlJc w:val="left"/>
      <w:pPr>
        <w:ind w:left="3720" w:hanging="360"/>
      </w:pPr>
      <w:rPr>
        <w:rFonts w:cs="Times New Roman"/>
      </w:rPr>
    </w:lvl>
    <w:lvl w:ilvl="5" w:tplc="0419001B">
      <w:start w:val="1"/>
      <w:numFmt w:val="lowerRoman"/>
      <w:lvlText w:val="%6."/>
      <w:lvlJc w:val="right"/>
      <w:pPr>
        <w:ind w:left="4440" w:hanging="180"/>
      </w:pPr>
      <w:rPr>
        <w:rFonts w:cs="Times New Roman"/>
      </w:rPr>
    </w:lvl>
    <w:lvl w:ilvl="6" w:tplc="0419000F">
      <w:start w:val="1"/>
      <w:numFmt w:val="decimal"/>
      <w:lvlText w:val="%7."/>
      <w:lvlJc w:val="left"/>
      <w:pPr>
        <w:ind w:left="5160" w:hanging="360"/>
      </w:pPr>
      <w:rPr>
        <w:rFonts w:cs="Times New Roman"/>
      </w:rPr>
    </w:lvl>
    <w:lvl w:ilvl="7" w:tplc="04190019">
      <w:start w:val="1"/>
      <w:numFmt w:val="lowerLetter"/>
      <w:lvlText w:val="%8."/>
      <w:lvlJc w:val="left"/>
      <w:pPr>
        <w:ind w:left="5880" w:hanging="360"/>
      </w:pPr>
      <w:rPr>
        <w:rFonts w:cs="Times New Roman"/>
      </w:rPr>
    </w:lvl>
    <w:lvl w:ilvl="8" w:tplc="0419001B">
      <w:start w:val="1"/>
      <w:numFmt w:val="lowerRoman"/>
      <w:lvlText w:val="%9."/>
      <w:lvlJc w:val="right"/>
      <w:pPr>
        <w:ind w:left="6600" w:hanging="180"/>
      </w:pPr>
      <w:rPr>
        <w:rFonts w:cs="Times New Roman"/>
      </w:rPr>
    </w:lvl>
  </w:abstractNum>
  <w:abstractNum w:abstractNumId="27" w15:restartNumberingAfterBreak="0">
    <w:nsid w:val="576345C1"/>
    <w:multiLevelType w:val="hybridMultilevel"/>
    <w:tmpl w:val="7DCA4232"/>
    <w:lvl w:ilvl="0" w:tplc="8F68357E">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8" w15:restartNumberingAfterBreak="0">
    <w:nsid w:val="58D121B2"/>
    <w:multiLevelType w:val="hybridMultilevel"/>
    <w:tmpl w:val="99F02C08"/>
    <w:lvl w:ilvl="0" w:tplc="3D5A253A">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9" w15:restartNumberingAfterBreak="0">
    <w:nsid w:val="597642FB"/>
    <w:multiLevelType w:val="hybridMultilevel"/>
    <w:tmpl w:val="B768A392"/>
    <w:lvl w:ilvl="0" w:tplc="EC368F0C">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0D921F4"/>
    <w:multiLevelType w:val="multilevel"/>
    <w:tmpl w:val="F27048DC"/>
    <w:numStyleLink w:val="a2"/>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8"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5"/>
  </w:num>
  <w:num w:numId="3">
    <w:abstractNumId w:val="17"/>
  </w:num>
  <w:num w:numId="4">
    <w:abstractNumId w:val="32"/>
  </w:num>
  <w:num w:numId="5">
    <w:abstractNumId w:val="23"/>
  </w:num>
  <w:num w:numId="6">
    <w:abstractNumId w:val="30"/>
  </w:num>
  <w:num w:numId="7">
    <w:abstractNumId w:val="37"/>
  </w:num>
  <w:num w:numId="8">
    <w:abstractNumId w:val="11"/>
  </w:num>
  <w:num w:numId="9">
    <w:abstractNumId w:val="24"/>
  </w:num>
  <w:num w:numId="10">
    <w:abstractNumId w:val="3"/>
  </w:num>
  <w:num w:numId="11">
    <w:abstractNumId w:val="25"/>
  </w:num>
  <w:num w:numId="12">
    <w:abstractNumId w:val="5"/>
  </w:num>
  <w:num w:numId="13">
    <w:abstractNumId w:val="16"/>
  </w:num>
  <w:num w:numId="14">
    <w:abstractNumId w:val="13"/>
  </w:num>
  <w:num w:numId="15">
    <w:abstractNumId w:val="10"/>
  </w:num>
  <w:num w:numId="16">
    <w:abstractNumId w:val="15"/>
  </w:num>
  <w:num w:numId="17">
    <w:abstractNumId w:val="8"/>
  </w:num>
  <w:num w:numId="18">
    <w:abstractNumId w:val="38"/>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34"/>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6"/>
  </w:num>
  <w:num w:numId="29">
    <w:abstractNumId w:val="12"/>
  </w:num>
  <w:num w:numId="30">
    <w:abstractNumId w:val="7"/>
  </w:num>
  <w:num w:numId="31">
    <w:abstractNumId w:val="18"/>
  </w:num>
  <w:num w:numId="32">
    <w:abstractNumId w:val="21"/>
  </w:num>
  <w:num w:numId="33">
    <w:abstractNumId w:val="9"/>
  </w:num>
  <w:num w:numId="34">
    <w:abstractNumId w:val="22"/>
  </w:num>
  <w:num w:numId="35">
    <w:abstractNumId w:val="20"/>
  </w:num>
  <w:num w:numId="36">
    <w:abstractNumId w:val="19"/>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 w:numId="40">
    <w:abstractNumId w:val="28"/>
  </w:num>
  <w:num w:numId="41">
    <w:abstractNumId w:val="14"/>
  </w:num>
  <w:num w:numId="42">
    <w:abstractNumId w:val="33"/>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8BD"/>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1E9C"/>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ECF"/>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16"/>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3CB"/>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7FE"/>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7CC"/>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09"/>
    <w:rsid w:val="001E5C2A"/>
    <w:rsid w:val="001E69EE"/>
    <w:rsid w:val="001E6D7F"/>
    <w:rsid w:val="001E71C7"/>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53"/>
    <w:rsid w:val="00301C7A"/>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86"/>
    <w:rsid w:val="003214AE"/>
    <w:rsid w:val="00321A45"/>
    <w:rsid w:val="00321CCB"/>
    <w:rsid w:val="00322326"/>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CF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126"/>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3ABB"/>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BD2"/>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C65"/>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6F1"/>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0C"/>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666"/>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3B6"/>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18A"/>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2EF5"/>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0AE7"/>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BE"/>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377"/>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2F92"/>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0DF"/>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1E44"/>
    <w:rsid w:val="007F2912"/>
    <w:rsid w:val="007F29E1"/>
    <w:rsid w:val="007F2D55"/>
    <w:rsid w:val="007F3AD1"/>
    <w:rsid w:val="007F3C87"/>
    <w:rsid w:val="007F478F"/>
    <w:rsid w:val="007F4905"/>
    <w:rsid w:val="007F50D6"/>
    <w:rsid w:val="007F5407"/>
    <w:rsid w:val="007F5834"/>
    <w:rsid w:val="007F5AD4"/>
    <w:rsid w:val="007F5B31"/>
    <w:rsid w:val="007F5B8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9CF"/>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44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B2C"/>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751"/>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20E"/>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7E5"/>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4E12"/>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27D"/>
    <w:rsid w:val="00BF670F"/>
    <w:rsid w:val="00BF6780"/>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6EE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401E"/>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9CD"/>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3FF"/>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66"/>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D7C92"/>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4C"/>
    <w:rsid w:val="00FB6261"/>
    <w:rsid w:val="00FB641A"/>
    <w:rsid w:val="00FB6AB4"/>
    <w:rsid w:val="00FB6EBA"/>
    <w:rsid w:val="00FB6EDB"/>
    <w:rsid w:val="00FB71AB"/>
    <w:rsid w:val="00FB727A"/>
    <w:rsid w:val="00FB76E1"/>
    <w:rsid w:val="00FB771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12"/>
    <w:rsid w:val="00FD2140"/>
    <w:rsid w:val="00FD30ED"/>
    <w:rsid w:val="00FD3374"/>
    <w:rsid w:val="00FD3A8A"/>
    <w:rsid w:val="00FD3C3C"/>
    <w:rsid w:val="00FD3FBE"/>
    <w:rsid w:val="00FD4555"/>
    <w:rsid w:val="00FD4614"/>
    <w:rsid w:val="00FD47FE"/>
    <w:rsid w:val="00FD4EC0"/>
    <w:rsid w:val="00FD5115"/>
    <w:rsid w:val="00FD5CD0"/>
    <w:rsid w:val="00FD60F3"/>
    <w:rsid w:val="00FD6157"/>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4A2849A"/>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uiPriority w:val="1"/>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a"/>
    <w:uiPriority w:val="99"/>
    <w:semiHidden/>
    <w:unhideWhenUsed/>
    <w:rsid w:val="00327CF7"/>
  </w:style>
  <w:style w:type="table" w:customStyle="1" w:styleId="124">
    <w:name w:val="Сетка таблицы12"/>
    <w:basedOn w:val="a9"/>
    <w:next w:val="af6"/>
    <w:rsid w:val="00327CF7"/>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AE2D8-58BB-4C79-A87F-B90FE6D87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35</Pages>
  <Words>13337</Words>
  <Characters>76024</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89183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13</cp:revision>
  <cp:lastPrinted>2025-02-17T10:20:00Z</cp:lastPrinted>
  <dcterms:created xsi:type="dcterms:W3CDTF">2025-02-24T04:21:00Z</dcterms:created>
  <dcterms:modified xsi:type="dcterms:W3CDTF">2025-05-20T04:19:00Z</dcterms:modified>
</cp:coreProperties>
</file>