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DB05BF">
              <w:rPr>
                <w:bCs/>
                <w:sz w:val="24"/>
                <w:szCs w:val="24"/>
              </w:rPr>
              <w:t>08</w:t>
            </w:r>
            <w:r w:rsidR="006D5F11">
              <w:rPr>
                <w:bCs/>
                <w:sz w:val="24"/>
                <w:szCs w:val="24"/>
              </w:rPr>
              <w:t>.</w:t>
            </w:r>
            <w:r w:rsidR="00975B3F">
              <w:rPr>
                <w:bCs/>
                <w:sz w:val="24"/>
                <w:szCs w:val="24"/>
              </w:rPr>
              <w:t>10</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975B3F" w:rsidRDefault="00975B3F" w:rsidP="00B73556">
      <w:pPr>
        <w:suppressAutoHyphens/>
        <w:spacing w:after="0"/>
        <w:ind w:left="-567"/>
        <w:jc w:val="center"/>
        <w:rPr>
          <w:rFonts w:ascii="Times New Roman" w:eastAsia="Calibri" w:hAnsi="Times New Roman"/>
          <w:sz w:val="32"/>
          <w:szCs w:val="32"/>
        </w:rPr>
      </w:pPr>
      <w:r w:rsidRPr="00975B3F">
        <w:rPr>
          <w:rFonts w:ascii="Times New Roman" w:eastAsia="Times New Roman" w:hAnsi="Times New Roman"/>
          <w:bCs/>
          <w:color w:val="000000"/>
          <w:spacing w:val="-5"/>
          <w:sz w:val="32"/>
          <w:szCs w:val="32"/>
          <w:lang w:eastAsia="ru-RU"/>
        </w:rPr>
        <w:t>Выполнение</w:t>
      </w:r>
      <w:r>
        <w:rPr>
          <w:rFonts w:ascii="Times New Roman" w:eastAsia="Times New Roman" w:hAnsi="Times New Roman"/>
          <w:bCs/>
          <w:color w:val="000000"/>
          <w:spacing w:val="-5"/>
          <w:sz w:val="32"/>
          <w:szCs w:val="32"/>
          <w:lang w:eastAsia="ru-RU"/>
        </w:rPr>
        <w:t xml:space="preserve"> работ</w:t>
      </w:r>
      <w:r w:rsidRPr="00975B3F">
        <w:rPr>
          <w:rFonts w:ascii="Times New Roman" w:eastAsia="Times New Roman" w:hAnsi="Times New Roman"/>
          <w:bCs/>
          <w:color w:val="000000"/>
          <w:spacing w:val="-5"/>
          <w:sz w:val="32"/>
          <w:szCs w:val="32"/>
          <w:lang w:eastAsia="ru-RU"/>
        </w:rPr>
        <w:t xml:space="preserve"> по техническому обслуживанию трубопроводов и сооружений канализации </w:t>
      </w:r>
      <w:r w:rsidR="002E45CD" w:rsidRPr="00975B3F">
        <w:rPr>
          <w:rFonts w:ascii="Times New Roman" w:eastAsia="Calibri" w:hAnsi="Times New Roman"/>
          <w:sz w:val="32"/>
          <w:szCs w:val="32"/>
        </w:rPr>
        <w:t>для нужд АО «НПО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B05BF" w:rsidRDefault="00DB05BF"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sidR="00DB05BF">
        <w:rPr>
          <w:rFonts w:ascii="Times New Roman" w:eastAsia="Times New Roman" w:hAnsi="Times New Roman"/>
          <w:sz w:val="24"/>
          <w:szCs w:val="24"/>
          <w:lang w:eastAsia="ru-RU"/>
        </w:rPr>
        <w:t xml:space="preserve"> года</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99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475"/>
        <w:gridCol w:w="6884"/>
      </w:tblGrid>
      <w:tr w:rsidR="00736415" w:rsidRPr="001970E8" w:rsidTr="005D039A">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475"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5D039A">
        <w:trPr>
          <w:trHeight w:val="152"/>
        </w:trPr>
        <w:tc>
          <w:tcPr>
            <w:tcW w:w="9926"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5D039A">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975B3F" w:rsidRDefault="00975B3F" w:rsidP="005D039A">
            <w:pPr>
              <w:suppressAutoHyphens/>
              <w:spacing w:after="0" w:line="240" w:lineRule="auto"/>
              <w:ind w:left="71"/>
              <w:jc w:val="both"/>
              <w:rPr>
                <w:rFonts w:ascii="Times New Roman" w:hAnsi="Times New Roman"/>
                <w:sz w:val="24"/>
                <w:szCs w:val="24"/>
              </w:rPr>
            </w:pPr>
            <w:r>
              <w:rPr>
                <w:rFonts w:ascii="Times New Roman" w:eastAsia="Times New Roman" w:hAnsi="Times New Roman"/>
                <w:bCs/>
                <w:color w:val="000000"/>
                <w:spacing w:val="-5"/>
                <w:sz w:val="24"/>
                <w:szCs w:val="24"/>
                <w:lang w:eastAsia="ru-RU"/>
              </w:rPr>
              <w:t>Выполнение работ</w:t>
            </w:r>
            <w:r w:rsidRPr="00975B3F">
              <w:rPr>
                <w:rFonts w:ascii="Times New Roman" w:eastAsia="Times New Roman" w:hAnsi="Times New Roman"/>
                <w:bCs/>
                <w:color w:val="000000"/>
                <w:spacing w:val="-5"/>
                <w:sz w:val="24"/>
                <w:szCs w:val="24"/>
                <w:lang w:eastAsia="ru-RU"/>
              </w:rPr>
              <w:t xml:space="preserve"> по техническому обслуживанию трубопроводов и сооружений канализации</w:t>
            </w:r>
          </w:p>
        </w:tc>
      </w:tr>
      <w:tr w:rsidR="00736415" w:rsidRPr="00A505AA" w:rsidTr="005D039A">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475"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975B3F">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975B3F">
              <w:rPr>
                <w:rFonts w:ascii="Times New Roman" w:hAnsi="Times New Roman"/>
                <w:bCs/>
                <w:sz w:val="24"/>
                <w:szCs w:val="24"/>
              </w:rPr>
              <w:t>46</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475"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5D039A">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975B3F" w:rsidRDefault="00975B3F" w:rsidP="00975B3F">
            <w:pPr>
              <w:spacing w:after="0" w:line="240" w:lineRule="auto"/>
              <w:ind w:firstLine="4"/>
              <w:jc w:val="both"/>
              <w:rPr>
                <w:rFonts w:ascii="Times New Roman" w:hAnsi="Times New Roman"/>
                <w:sz w:val="24"/>
                <w:szCs w:val="24"/>
              </w:rPr>
            </w:pPr>
            <w:r>
              <w:rPr>
                <w:rFonts w:ascii="Times New Roman" w:hAnsi="Times New Roman"/>
                <w:sz w:val="24"/>
                <w:szCs w:val="24"/>
              </w:rPr>
              <w:t>М</w:t>
            </w:r>
            <w:r w:rsidRPr="005202B1">
              <w:rPr>
                <w:rFonts w:ascii="Times New Roman" w:hAnsi="Times New Roman"/>
                <w:sz w:val="24"/>
                <w:szCs w:val="24"/>
              </w:rPr>
              <w:t xml:space="preserve">аксимально возможная сумма всех платежей за </w:t>
            </w:r>
            <w:r w:rsidR="0023721C">
              <w:rPr>
                <w:rFonts w:ascii="Times New Roman" w:hAnsi="Times New Roman"/>
                <w:sz w:val="24"/>
                <w:szCs w:val="24"/>
              </w:rPr>
              <w:t>выполненные работы</w:t>
            </w:r>
            <w:r w:rsidRPr="005202B1">
              <w:rPr>
                <w:rFonts w:ascii="Times New Roman" w:hAnsi="Times New Roman"/>
                <w:sz w:val="24"/>
                <w:szCs w:val="24"/>
              </w:rPr>
              <w:t xml:space="preserve"> по договору составляет </w:t>
            </w:r>
            <w:r>
              <w:rPr>
                <w:rFonts w:ascii="Times New Roman" w:hAnsi="Times New Roman"/>
                <w:sz w:val="24"/>
                <w:szCs w:val="24"/>
              </w:rPr>
              <w:t>1 400 000 (Один миллион четыреста тысяч) рублей 00 копеек</w:t>
            </w:r>
            <w:r w:rsidRPr="005202B1">
              <w:rPr>
                <w:rFonts w:ascii="Times New Roman" w:hAnsi="Times New Roman"/>
                <w:sz w:val="24"/>
                <w:szCs w:val="24"/>
              </w:rPr>
              <w:t xml:space="preserve">, с учетом всех налогов, сборов и других обязательных платежей. Цена за единицу услуги указана в разделе </w:t>
            </w:r>
            <w:r>
              <w:rPr>
                <w:rFonts w:ascii="Times New Roman" w:hAnsi="Times New Roman"/>
                <w:sz w:val="24"/>
                <w:szCs w:val="24"/>
              </w:rPr>
              <w:t>6 извещения</w:t>
            </w:r>
            <w:r w:rsidRPr="005202B1">
              <w:rPr>
                <w:rFonts w:ascii="Times New Roman" w:hAnsi="Times New Roman"/>
                <w:sz w:val="24"/>
                <w:szCs w:val="24"/>
              </w:rPr>
              <w:t xml:space="preserve"> о закупке</w:t>
            </w:r>
            <w:r>
              <w:rPr>
                <w:rFonts w:ascii="Times New Roman" w:hAnsi="Times New Roman"/>
                <w:sz w:val="24"/>
                <w:szCs w:val="24"/>
              </w:rPr>
              <w:t>.</w:t>
            </w:r>
          </w:p>
          <w:p w:rsidR="00975B3F" w:rsidRPr="00975B3F" w:rsidRDefault="00975B3F" w:rsidP="00975B3F">
            <w:pPr>
              <w:overflowPunct w:val="0"/>
              <w:autoSpaceDE w:val="0"/>
              <w:autoSpaceDN w:val="0"/>
              <w:adjustRightInd w:val="0"/>
              <w:spacing w:after="0" w:line="240" w:lineRule="auto"/>
              <w:jc w:val="both"/>
              <w:textAlignment w:val="baseline"/>
              <w:rPr>
                <w:rFonts w:ascii="Times New Roman" w:eastAsia="Calibri" w:hAnsi="Times New Roman"/>
                <w:i/>
                <w:sz w:val="24"/>
                <w:szCs w:val="24"/>
              </w:rPr>
            </w:pPr>
            <w:r w:rsidRPr="000E6009">
              <w:rPr>
                <w:rFonts w:ascii="Times New Roman" w:eastAsia="Calibri" w:hAnsi="Times New Roman"/>
                <w:i/>
                <w:sz w:val="24"/>
                <w:szCs w:val="24"/>
              </w:rPr>
              <w:t>Участник процедуры закупки указывает в своей заявке на участие в закупке цену каждой единицы продукции</w:t>
            </w:r>
            <w:r>
              <w:rPr>
                <w:rFonts w:ascii="Times New Roman" w:eastAsia="Calibri" w:hAnsi="Times New Roman"/>
                <w:sz w:val="24"/>
                <w:szCs w:val="24"/>
              </w:rPr>
              <w:t xml:space="preserve">, </w:t>
            </w:r>
            <w:r w:rsidRPr="0060286B">
              <w:rPr>
                <w:rFonts w:ascii="Times New Roman" w:eastAsia="Calibri" w:hAnsi="Times New Roman"/>
                <w:i/>
                <w:sz w:val="24"/>
                <w:szCs w:val="24"/>
              </w:rPr>
              <w:t xml:space="preserve">а именно </w:t>
            </w:r>
            <w:r>
              <w:rPr>
                <w:rFonts w:ascii="Times New Roman" w:eastAsia="Calibri" w:hAnsi="Times New Roman"/>
                <w:i/>
                <w:sz w:val="24"/>
                <w:szCs w:val="24"/>
              </w:rPr>
              <w:t xml:space="preserve">одинаковый </w:t>
            </w:r>
            <w:r w:rsidRPr="0060286B">
              <w:rPr>
                <w:rFonts w:ascii="Times New Roman" w:eastAsia="Calibri" w:hAnsi="Times New Roman"/>
                <w:i/>
                <w:sz w:val="24"/>
                <w:szCs w:val="24"/>
              </w:rPr>
              <w:t xml:space="preserve">размер </w:t>
            </w:r>
            <w:r>
              <w:rPr>
                <w:rFonts w:ascii="Times New Roman" w:eastAsia="Calibri" w:hAnsi="Times New Roman"/>
                <w:i/>
                <w:sz w:val="24"/>
                <w:szCs w:val="24"/>
              </w:rPr>
              <w:t>(</w:t>
            </w:r>
            <w:r w:rsidRPr="0060286B">
              <w:rPr>
                <w:rFonts w:ascii="Times New Roman" w:eastAsia="Calibri" w:hAnsi="Times New Roman"/>
                <w:i/>
                <w:sz w:val="24"/>
                <w:szCs w:val="24"/>
              </w:rPr>
              <w:t>процент</w:t>
            </w:r>
            <w:r>
              <w:rPr>
                <w:rFonts w:ascii="Times New Roman" w:eastAsia="Calibri" w:hAnsi="Times New Roman"/>
                <w:i/>
                <w:sz w:val="24"/>
                <w:szCs w:val="24"/>
              </w:rPr>
              <w:t>)</w:t>
            </w:r>
            <w:r w:rsidRPr="0060286B">
              <w:rPr>
                <w:rFonts w:ascii="Times New Roman" w:eastAsia="Calibri" w:hAnsi="Times New Roman"/>
                <w:i/>
                <w:sz w:val="24"/>
                <w:szCs w:val="24"/>
              </w:rPr>
              <w:t xml:space="preserve"> снижения в отношении всего </w:t>
            </w:r>
            <w:r w:rsidRPr="0060286B">
              <w:rPr>
                <w:rFonts w:ascii="Times New Roman" w:eastAsia="Calibri" w:hAnsi="Times New Roman"/>
                <w:i/>
                <w:sz w:val="24"/>
                <w:szCs w:val="24"/>
              </w:rPr>
              <w:lastRenderedPageBreak/>
              <w:t>перечня единиц продукции, установленного Заказчиком</w:t>
            </w:r>
            <w:r>
              <w:rPr>
                <w:rFonts w:ascii="Times New Roman" w:eastAsia="Calibri" w:hAnsi="Times New Roman"/>
                <w:i/>
                <w:sz w:val="24"/>
                <w:szCs w:val="24"/>
              </w:rPr>
              <w:t xml:space="preserve"> в Приложении № 1 к </w:t>
            </w:r>
            <w:r w:rsidRPr="00975B3F">
              <w:rPr>
                <w:rFonts w:ascii="Times New Roman" w:eastAsia="Calibri" w:hAnsi="Times New Roman"/>
                <w:i/>
                <w:sz w:val="24"/>
                <w:szCs w:val="24"/>
              </w:rPr>
              <w:t>обоснованию № 2/808 от 04.09.2024</w:t>
            </w:r>
          </w:p>
          <w:p w:rsidR="00745672" w:rsidRPr="004D3114" w:rsidRDefault="00975B3F" w:rsidP="00975B3F">
            <w:pPr>
              <w:pStyle w:val="ConsPlusNormal"/>
              <w:ind w:firstLine="0"/>
              <w:jc w:val="both"/>
              <w:rPr>
                <w:rFonts w:ascii="Times New Roman" w:eastAsia="Calibri" w:hAnsi="Times New Roman"/>
                <w:color w:val="0000FF"/>
                <w:sz w:val="24"/>
                <w:szCs w:val="24"/>
              </w:rPr>
            </w:pPr>
            <w:r w:rsidRPr="000E6009">
              <w:rPr>
                <w:rFonts w:ascii="Times New Roman" w:eastAsia="Calibri" w:hAnsi="Times New Roman"/>
                <w:i/>
                <w:sz w:val="24"/>
                <w:szCs w:val="24"/>
              </w:rPr>
              <w:t xml:space="preserve">Начальная (максимальная) цена как </w:t>
            </w:r>
            <w:r w:rsidRPr="000E6009">
              <w:rPr>
                <w:rFonts w:ascii="Times New Roman" w:hAnsi="Times New Roman"/>
                <w:i/>
                <w:sz w:val="24"/>
                <w:szCs w:val="24"/>
              </w:rPr>
              <w:t>максимально возможная сумма всех платежей по договору</w:t>
            </w:r>
            <w:r w:rsidRPr="000E6009">
              <w:rPr>
                <w:rFonts w:ascii="Times New Roman" w:hAnsi="Times New Roman"/>
                <w:b/>
                <w:i/>
                <w:sz w:val="24"/>
                <w:szCs w:val="24"/>
              </w:rPr>
              <w:t xml:space="preserve"> </w:t>
            </w:r>
            <w:r w:rsidRPr="000E6009">
              <w:rPr>
                <w:rFonts w:ascii="Times New Roman" w:eastAsia="Calibri" w:hAnsi="Times New Roman"/>
                <w:i/>
                <w:sz w:val="24"/>
                <w:szCs w:val="24"/>
              </w:rPr>
              <w:t>не является конкурентным фактором и включается в состав договора как максимальный предел суммы, на которую может быть поставлена продукция</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975B3F">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56DBB" w:rsidP="00756DBB">
            <w:pPr>
              <w:widowControl w:val="0"/>
              <w:autoSpaceDE w:val="0"/>
              <w:autoSpaceDN w:val="0"/>
              <w:adjustRightInd w:val="0"/>
              <w:spacing w:after="0" w:line="240" w:lineRule="auto"/>
              <w:ind w:left="70"/>
              <w:jc w:val="both"/>
              <w:rPr>
                <w:rFonts w:ascii="Times New Roman" w:hAnsi="Times New Roman"/>
                <w:sz w:val="24"/>
                <w:szCs w:val="24"/>
              </w:rPr>
            </w:pPr>
            <w:r w:rsidRPr="000224B3">
              <w:rPr>
                <w:rFonts w:ascii="Times New Roman" w:hAnsi="Times New Roman"/>
                <w:sz w:val="24"/>
                <w:szCs w:val="24"/>
              </w:rPr>
              <w:t>В цену Договора входят все затраты, связанные с выполнением работ, в том числе расходы на уплату налогов, отчислений, пошлин, транспортные расходы, связанные с доставкой, и другие обязательные платежи, которые в соответствии с законодательством РФ оплачиваются при исполнении настоящего Договора</w:t>
            </w:r>
            <w:r>
              <w:rPr>
                <w:rFonts w:ascii="Times New Roman" w:hAnsi="Times New Roman"/>
                <w:sz w:val="24"/>
                <w:szCs w:val="24"/>
              </w:rPr>
              <w:t xml:space="preserve">. </w:t>
            </w:r>
            <w:r w:rsidR="007821FA" w:rsidRPr="007821FA">
              <w:rPr>
                <w:rFonts w:ascii="Times New Roman" w:hAnsi="Times New Roman" w:cs="Arial"/>
                <w:sz w:val="24"/>
                <w:szCs w:val="26"/>
              </w:rPr>
              <w:t xml:space="preserve">Заключая Договор, </w:t>
            </w:r>
            <w:r>
              <w:rPr>
                <w:rFonts w:ascii="Times New Roman" w:hAnsi="Times New Roman" w:cs="Arial"/>
                <w:sz w:val="24"/>
                <w:szCs w:val="26"/>
              </w:rPr>
              <w:t>Исполнитель</w:t>
            </w:r>
            <w:r w:rsidR="007821FA" w:rsidRPr="007821FA">
              <w:rPr>
                <w:rFonts w:ascii="Times New Roman" w:hAnsi="Times New Roman" w:cs="Arial"/>
                <w:sz w:val="24"/>
                <w:szCs w:val="26"/>
              </w:rPr>
              <w:t xml:space="preserve">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sidR="007821FA">
              <w:rPr>
                <w:rFonts w:ascii="Times New Roman" w:hAnsi="Times New Roman" w:cs="Arial"/>
                <w:sz w:val="24"/>
                <w:szCs w:val="26"/>
              </w:rPr>
              <w:t>.</w:t>
            </w:r>
          </w:p>
        </w:tc>
      </w:tr>
      <w:tr w:rsidR="005A2599" w:rsidRPr="00A505AA" w:rsidTr="005D039A">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5D039A">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DB05BF">
              <w:rPr>
                <w:rFonts w:ascii="Times New Roman" w:hAnsi="Times New Roman"/>
                <w:bCs/>
                <w:sz w:val="24"/>
                <w:szCs w:val="24"/>
              </w:rPr>
              <w:t>«11</w:t>
            </w:r>
            <w:r w:rsidR="00A9692C">
              <w:rPr>
                <w:rFonts w:ascii="Times New Roman" w:hAnsi="Times New Roman"/>
                <w:bCs/>
                <w:sz w:val="24"/>
                <w:szCs w:val="24"/>
              </w:rPr>
              <w:t xml:space="preserve">» </w:t>
            </w:r>
            <w:r w:rsidR="00DB05BF">
              <w:rPr>
                <w:rFonts w:ascii="Times New Roman" w:hAnsi="Times New Roman"/>
                <w:bCs/>
                <w:sz w:val="24"/>
                <w:szCs w:val="24"/>
              </w:rPr>
              <w:t xml:space="preserve">октября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5D039A">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DB05BF" w:rsidP="00DB05BF">
            <w:pPr>
              <w:pStyle w:val="afffff6"/>
              <w:rPr>
                <w:rFonts w:ascii="Times New Roman" w:hAnsi="Times New Roman"/>
                <w:bCs/>
                <w:sz w:val="24"/>
                <w:szCs w:val="24"/>
              </w:rPr>
            </w:pPr>
            <w:r>
              <w:rPr>
                <w:rFonts w:ascii="Times New Roman" w:hAnsi="Times New Roman"/>
                <w:bCs/>
                <w:sz w:val="24"/>
                <w:szCs w:val="24"/>
              </w:rPr>
              <w:t>«11</w:t>
            </w:r>
            <w:r w:rsidR="00282B6C">
              <w:rPr>
                <w:rFonts w:ascii="Times New Roman" w:hAnsi="Times New Roman"/>
                <w:bCs/>
                <w:sz w:val="24"/>
                <w:szCs w:val="24"/>
              </w:rPr>
              <w:t xml:space="preserve">» </w:t>
            </w:r>
            <w:r>
              <w:rPr>
                <w:rFonts w:ascii="Times New Roman" w:hAnsi="Times New Roman"/>
                <w:bCs/>
                <w:sz w:val="24"/>
                <w:szCs w:val="24"/>
              </w:rPr>
              <w:t xml:space="preserve">октября </w:t>
            </w:r>
            <w:r w:rsidR="00282B6C">
              <w:rPr>
                <w:rFonts w:ascii="Times New Roman" w:hAnsi="Times New Roman"/>
                <w:bCs/>
                <w:sz w:val="24"/>
                <w:szCs w:val="24"/>
              </w:rPr>
              <w:t xml:space="preserve">2024 года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5D039A">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DB05BF">
            <w:pPr>
              <w:pStyle w:val="afffff6"/>
              <w:rPr>
                <w:rFonts w:ascii="Times New Roman" w:hAnsi="Times New Roman"/>
                <w:bCs/>
                <w:sz w:val="24"/>
                <w:szCs w:val="24"/>
              </w:rPr>
            </w:pPr>
            <w:r w:rsidRPr="00A505AA">
              <w:rPr>
                <w:rFonts w:ascii="Times New Roman" w:hAnsi="Times New Roman"/>
                <w:bCs/>
                <w:spacing w:val="-6"/>
                <w:sz w:val="24"/>
                <w:szCs w:val="24"/>
              </w:rPr>
              <w:t>«</w:t>
            </w:r>
            <w:r w:rsidR="00DB05BF">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DB05BF">
              <w:rPr>
                <w:rFonts w:ascii="Times New Roman" w:hAnsi="Times New Roman"/>
                <w:bCs/>
                <w:sz w:val="24"/>
                <w:szCs w:val="24"/>
              </w:rPr>
              <w:t>октября</w:t>
            </w:r>
            <w:r w:rsidRPr="00A505AA">
              <w:rPr>
                <w:rFonts w:ascii="Times New Roman" w:hAnsi="Times New Roman"/>
                <w:bCs/>
                <w:sz w:val="24"/>
                <w:szCs w:val="24"/>
              </w:rPr>
              <w:t xml:space="preserve"> </w:t>
            </w:r>
            <w:r w:rsidR="002403E6">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5D039A">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5D039A">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975B3F" w:rsidP="0023721C">
            <w:pPr>
              <w:autoSpaceDE w:val="0"/>
              <w:autoSpaceDN w:val="0"/>
              <w:adjustRightInd w:val="0"/>
              <w:spacing w:after="0" w:line="240" w:lineRule="auto"/>
              <w:jc w:val="both"/>
              <w:rPr>
                <w:rFonts w:ascii="Times New Roman" w:hAnsi="Times New Roman"/>
                <w:sz w:val="24"/>
                <w:szCs w:val="24"/>
              </w:rPr>
            </w:pPr>
            <w:r w:rsidRPr="008E29AD">
              <w:rPr>
                <w:rFonts w:ascii="Times New Roman" w:eastAsia="Times New Roman" w:hAnsi="Times New Roman"/>
                <w:iCs/>
                <w:sz w:val="24"/>
                <w:szCs w:val="24"/>
                <w:lang w:eastAsia="ru-RU"/>
              </w:rPr>
              <w:t xml:space="preserve">Объем является приблизительным и будет складываться из объема фактически </w:t>
            </w:r>
            <w:r w:rsidR="0023721C">
              <w:rPr>
                <w:rFonts w:ascii="Times New Roman" w:eastAsia="Times New Roman" w:hAnsi="Times New Roman"/>
                <w:iCs/>
                <w:sz w:val="24"/>
                <w:szCs w:val="24"/>
                <w:lang w:eastAsia="ru-RU"/>
              </w:rPr>
              <w:t>выполненных работ</w:t>
            </w:r>
            <w:r w:rsidRPr="0011385B">
              <w:rPr>
                <w:rFonts w:ascii="Times New Roman" w:hAnsi="Times New Roman"/>
                <w:sz w:val="24"/>
                <w:szCs w:val="24"/>
              </w:rPr>
              <w:t xml:space="preserve"> </w:t>
            </w:r>
            <w:r>
              <w:rPr>
                <w:rFonts w:ascii="Times New Roman" w:eastAsia="Times New Roman" w:hAnsi="Times New Roman"/>
                <w:iCs/>
                <w:sz w:val="24"/>
                <w:szCs w:val="24"/>
                <w:lang w:eastAsia="ru-RU"/>
              </w:rPr>
              <w:t>по единичным расценкам</w:t>
            </w:r>
          </w:p>
        </w:tc>
      </w:tr>
      <w:tr w:rsidR="00CF6066" w:rsidRPr="00A505AA" w:rsidTr="005D039A">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475"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975B3F" w:rsidRDefault="00975B3F" w:rsidP="00975B3F">
            <w:pPr>
              <w:suppressAutoHyphens/>
              <w:spacing w:after="0" w:line="240" w:lineRule="auto"/>
              <w:jc w:val="both"/>
              <w:rPr>
                <w:rFonts w:ascii="Times New Roman" w:eastAsia="Times New Roman" w:hAnsi="Times New Roman"/>
                <w:bCs/>
                <w:color w:val="000000"/>
                <w:spacing w:val="-5"/>
                <w:sz w:val="24"/>
                <w:szCs w:val="24"/>
                <w:lang w:eastAsia="ru-RU"/>
              </w:rPr>
            </w:pPr>
            <w:r w:rsidRPr="00975B3F">
              <w:rPr>
                <w:rFonts w:ascii="Times New Roman" w:eastAsia="Times New Roman" w:hAnsi="Times New Roman"/>
                <w:bCs/>
                <w:color w:val="000000"/>
                <w:spacing w:val="-5"/>
                <w:sz w:val="24"/>
                <w:szCs w:val="24"/>
                <w:lang w:eastAsia="ru-RU"/>
              </w:rPr>
              <w:t xml:space="preserve">на 1 территории (с 1 по 8 блоки), расположенной по адресу: г. Екатеринбург, ул. Мамина – Сибиряка, 145 </w:t>
            </w:r>
            <w:r>
              <w:rPr>
                <w:rFonts w:ascii="Times New Roman" w:eastAsia="Times New Roman" w:hAnsi="Times New Roman"/>
                <w:bCs/>
                <w:color w:val="000000"/>
                <w:spacing w:val="-5"/>
                <w:sz w:val="24"/>
                <w:szCs w:val="24"/>
                <w:lang w:eastAsia="ru-RU"/>
              </w:rPr>
              <w:t>(свидетельство № 66 АЖ 649297);</w:t>
            </w:r>
          </w:p>
          <w:p w:rsidR="00C84EB4" w:rsidRPr="00975B3F" w:rsidRDefault="00975B3F" w:rsidP="00975B3F">
            <w:pPr>
              <w:suppressAutoHyphens/>
              <w:spacing w:after="0" w:line="240" w:lineRule="auto"/>
              <w:jc w:val="both"/>
              <w:rPr>
                <w:rFonts w:ascii="Times New Roman" w:hAnsi="Times New Roman"/>
                <w:sz w:val="24"/>
                <w:szCs w:val="24"/>
              </w:rPr>
            </w:pPr>
            <w:r w:rsidRPr="00975B3F">
              <w:rPr>
                <w:rFonts w:ascii="Times New Roman" w:eastAsia="Times New Roman" w:hAnsi="Times New Roman"/>
                <w:bCs/>
                <w:color w:val="000000"/>
                <w:spacing w:val="-5"/>
                <w:sz w:val="24"/>
                <w:szCs w:val="24"/>
                <w:lang w:eastAsia="ru-RU"/>
              </w:rPr>
              <w:t>на 3-ей территории, расположенной по адресу: г. Екатеринбург, ул. Начдива Васильева,1 (свидетельство № 66 АЖ № 649120)</w:t>
            </w: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w:t>
            </w:r>
            <w:r w:rsidR="00975B3F">
              <w:rPr>
                <w:rFonts w:ascii="Times New Roman" w:eastAsia="Times New Roman" w:hAnsi="Times New Roman"/>
                <w:bCs/>
                <w:sz w:val="24"/>
                <w:szCs w:val="24"/>
                <w:lang w:eastAsia="ru-RU"/>
              </w:rPr>
              <w:t>тствии с разделами 1 и 4</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C84EB4">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соответствии с разделом</w:t>
            </w:r>
            <w:r w:rsidR="008846B9">
              <w:rPr>
                <w:rFonts w:ascii="Times New Roman" w:hAnsi="Times New Roman"/>
                <w:sz w:val="24"/>
                <w:szCs w:val="24"/>
              </w:rPr>
              <w:t xml:space="preserve"> </w:t>
            </w:r>
            <w:r w:rsidR="00C84EB4">
              <w:rPr>
                <w:rFonts w:ascii="Times New Roman" w:hAnsi="Times New Roman"/>
                <w:sz w:val="24"/>
                <w:szCs w:val="24"/>
              </w:rPr>
              <w:t>1</w:t>
            </w:r>
            <w:r w:rsidR="006A4E63">
              <w:rPr>
                <w:rFonts w:ascii="Times New Roman" w:hAnsi="Times New Roman"/>
                <w:sz w:val="24"/>
                <w:szCs w:val="24"/>
              </w:rPr>
              <w:t xml:space="preserve"> проекта договора</w:t>
            </w:r>
          </w:p>
        </w:tc>
      </w:tr>
      <w:tr w:rsidR="00CF6066" w:rsidRPr="001970E8" w:rsidTr="005D039A">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 xml:space="preserve">потребительских свойств, его количественных и </w:t>
            </w:r>
            <w:r w:rsidRPr="000D5557">
              <w:rPr>
                <w:rFonts w:ascii="Times New Roman" w:hAnsi="Times New Roman"/>
                <w:bCs/>
                <w:sz w:val="24"/>
                <w:szCs w:val="24"/>
              </w:rPr>
              <w:lastRenderedPageBreak/>
              <w:t>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lastRenderedPageBreak/>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5D039A">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5D039A">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194606">
              <w:rPr>
                <w:rFonts w:ascii="Times New Roman" w:hAnsi="Times New Roman"/>
                <w:sz w:val="24"/>
                <w:szCs w:val="24"/>
              </w:rPr>
              <w:t>пункте 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6"/>
              <w:spacing w:before="0"/>
              <w:rPr>
                <w:rFonts w:ascii="Times New Roman" w:hAnsi="Times New Roman"/>
                <w:strike/>
                <w:sz w:val="24"/>
                <w:szCs w:val="24"/>
              </w:rPr>
            </w:pP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5D039A">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475"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5D039A">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194606" w:rsidRPr="00194606" w:rsidRDefault="00975B3F" w:rsidP="00194606">
            <w:pPr>
              <w:tabs>
                <w:tab w:val="left" w:pos="0"/>
              </w:tabs>
              <w:spacing w:after="0" w:line="240" w:lineRule="auto"/>
              <w:jc w:val="both"/>
              <w:rPr>
                <w:rFonts w:ascii="Times New Roman" w:hAnsi="Times New Roman"/>
                <w:sz w:val="24"/>
                <w:szCs w:val="24"/>
              </w:rPr>
            </w:pPr>
            <w:r>
              <w:rPr>
                <w:rFonts w:ascii="Times New Roman" w:hAnsi="Times New Roman"/>
                <w:sz w:val="24"/>
                <w:szCs w:val="24"/>
              </w:rPr>
              <w:t>Не т</w:t>
            </w:r>
            <w:r w:rsidR="00194606" w:rsidRPr="00194606">
              <w:rPr>
                <w:rFonts w:ascii="Times New Roman" w:hAnsi="Times New Roman"/>
                <w:sz w:val="24"/>
                <w:szCs w:val="24"/>
              </w:rPr>
              <w:t>ребуется.</w:t>
            </w:r>
          </w:p>
          <w:p w:rsidR="00975B3F" w:rsidRPr="00A505AA" w:rsidRDefault="00975B3F" w:rsidP="00975B3F">
            <w:pPr>
              <w:tabs>
                <w:tab w:val="left" w:pos="0"/>
              </w:tabs>
              <w:spacing w:after="0" w:line="240" w:lineRule="auto"/>
              <w:jc w:val="both"/>
              <w:rPr>
                <w:bCs/>
                <w:spacing w:val="-6"/>
              </w:rPr>
            </w:pPr>
            <w:r w:rsidRPr="00194606">
              <w:rPr>
                <w:rFonts w:ascii="Times New Roman" w:hAnsi="Times New Roman"/>
                <w:sz w:val="24"/>
                <w:szCs w:val="24"/>
              </w:rPr>
              <w:t xml:space="preserve"> </w:t>
            </w:r>
          </w:p>
          <w:p w:rsidR="009D26F9" w:rsidRPr="00A505AA" w:rsidRDefault="009D26F9" w:rsidP="00194606">
            <w:pPr>
              <w:tabs>
                <w:tab w:val="left" w:pos="0"/>
              </w:tabs>
              <w:spacing w:after="0" w:line="240" w:lineRule="auto"/>
              <w:jc w:val="both"/>
              <w:rPr>
                <w:bCs/>
                <w:spacing w:val="-6"/>
              </w:rPr>
            </w:pP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75B3F" w:rsidRDefault="00975B3F" w:rsidP="00975B3F">
            <w:pPr>
              <w:pStyle w:val="afffff6"/>
              <w:spacing w:before="0"/>
              <w:rPr>
                <w:rFonts w:ascii="Times New Roman" w:hAnsi="Times New Roman"/>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p w:rsidR="00424A1A" w:rsidRPr="00A505AA" w:rsidRDefault="00424A1A" w:rsidP="00194606">
            <w:pPr>
              <w:pStyle w:val="afffff6"/>
              <w:spacing w:before="0"/>
              <w:rPr>
                <w:rFonts w:ascii="Times New Roman" w:hAnsi="Times New Roman"/>
                <w:bCs/>
                <w:spacing w:val="-6"/>
                <w:sz w:val="24"/>
                <w:szCs w:val="24"/>
              </w:rPr>
            </w:pP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C84EB4">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C84EB4">
            <w:pPr>
              <w:suppressAutoHyphens/>
              <w:spacing w:after="0" w:line="240" w:lineRule="auto"/>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Default="000509FA" w:rsidP="000509FA">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C84EB4">
              <w:rPr>
                <w:rFonts w:ascii="Times New Roman" w:hAnsi="Times New Roman"/>
                <w:sz w:val="24"/>
                <w:szCs w:val="24"/>
              </w:rPr>
              <w:t>.</w:t>
            </w:r>
          </w:p>
          <w:p w:rsidR="00930263" w:rsidRDefault="00930263" w:rsidP="0093026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соответствии с п.30 ч.1 ст. 12</w:t>
            </w:r>
            <w:r>
              <w:t xml:space="preserve"> </w:t>
            </w:r>
            <w:r w:rsidRPr="00110B97">
              <w:rPr>
                <w:rFonts w:ascii="Times New Roman" w:hAnsi="Times New Roman"/>
                <w:sz w:val="24"/>
                <w:szCs w:val="24"/>
              </w:rPr>
              <w:t xml:space="preserve">Федеральный закон от 04.05.2011 N 99-ФЗ "О лицензировании отдельных видов деятельности" </w:t>
            </w:r>
            <w:r>
              <w:rPr>
                <w:rFonts w:ascii="Times New Roman" w:hAnsi="Times New Roman"/>
                <w:sz w:val="24"/>
                <w:szCs w:val="24"/>
              </w:rPr>
              <w:t xml:space="preserve">иметь лицензию на осуществление деятельности по сбору, транспортированию, обработке, утилизации, обезвреживанию, размещению отходов I - IV классов опасности с подтверждением права на выполнение работ по транспортированию отходов </w:t>
            </w:r>
            <w:r>
              <w:rPr>
                <w:rFonts w:ascii="Times New Roman" w:hAnsi="Times New Roman"/>
                <w:sz w:val="24"/>
                <w:szCs w:val="24"/>
                <w:lang w:val="en-US"/>
              </w:rPr>
              <w:t>IV</w:t>
            </w:r>
            <w:r>
              <w:rPr>
                <w:rFonts w:ascii="Times New Roman" w:hAnsi="Times New Roman"/>
                <w:sz w:val="24"/>
                <w:szCs w:val="24"/>
              </w:rPr>
              <w:t xml:space="preserve"> класса опасности:</w:t>
            </w:r>
          </w:p>
          <w:p w:rsidR="00930263" w:rsidRPr="00930263" w:rsidRDefault="00930263" w:rsidP="00930263">
            <w:pPr>
              <w:numPr>
                <w:ilvl w:val="0"/>
                <w:numId w:val="39"/>
              </w:numPr>
              <w:autoSpaceDE w:val="0"/>
              <w:autoSpaceDN w:val="0"/>
              <w:adjustRightInd w:val="0"/>
              <w:spacing w:after="0" w:line="240" w:lineRule="auto"/>
              <w:contextualSpacing/>
              <w:rPr>
                <w:rFonts w:ascii="Times New Roman" w:eastAsia="Times New Roman" w:hAnsi="Times New Roman"/>
                <w:sz w:val="24"/>
                <w:szCs w:val="24"/>
              </w:rPr>
            </w:pPr>
            <w:r w:rsidRPr="00930263">
              <w:rPr>
                <w:rFonts w:ascii="Times New Roman" w:eastAsia="Times New Roman" w:hAnsi="Times New Roman"/>
                <w:i/>
                <w:color w:val="000000"/>
                <w:sz w:val="24"/>
                <w:szCs w:val="24"/>
                <w:lang w:eastAsia="ru-RU"/>
              </w:rPr>
              <w:t>Наименование отхода по ФККО:</w:t>
            </w:r>
            <w:r w:rsidRPr="00930263">
              <w:rPr>
                <w:rFonts w:ascii="Times New Roman" w:eastAsia="Times New Roman" w:hAnsi="Times New Roman"/>
                <w:color w:val="000000"/>
                <w:sz w:val="24"/>
                <w:szCs w:val="24"/>
                <w:lang w:eastAsia="ru-RU"/>
              </w:rPr>
              <w:t xml:space="preserve"> Отходы (шлам) при очистке сетей, колодцев дождевой (ливневой) канализации.</w:t>
            </w:r>
          </w:p>
          <w:p w:rsidR="00930263" w:rsidRPr="00930263" w:rsidRDefault="00930263" w:rsidP="00930263">
            <w:pPr>
              <w:autoSpaceDE w:val="0"/>
              <w:autoSpaceDN w:val="0"/>
              <w:adjustRightInd w:val="0"/>
              <w:spacing w:after="0" w:line="240" w:lineRule="auto"/>
              <w:ind w:left="720"/>
              <w:contextualSpacing/>
              <w:rPr>
                <w:rFonts w:ascii="Times New Roman" w:eastAsia="Times New Roman" w:hAnsi="Times New Roman"/>
                <w:color w:val="000000"/>
                <w:sz w:val="24"/>
                <w:szCs w:val="24"/>
                <w:lang w:eastAsia="ru-RU"/>
              </w:rPr>
            </w:pPr>
            <w:r w:rsidRPr="00930263">
              <w:rPr>
                <w:rFonts w:ascii="Times New Roman" w:eastAsia="Times New Roman" w:hAnsi="Times New Roman"/>
                <w:color w:val="000000"/>
                <w:sz w:val="24"/>
                <w:szCs w:val="24"/>
                <w:lang w:eastAsia="ru-RU"/>
              </w:rPr>
              <w:t xml:space="preserve">Код отхода по ФККО: </w:t>
            </w:r>
          </w:p>
          <w:p w:rsidR="00930263" w:rsidRPr="00930263" w:rsidRDefault="00930263" w:rsidP="00930263">
            <w:pPr>
              <w:autoSpaceDE w:val="0"/>
              <w:autoSpaceDN w:val="0"/>
              <w:adjustRightInd w:val="0"/>
              <w:spacing w:after="0" w:line="240" w:lineRule="auto"/>
              <w:ind w:left="720"/>
              <w:contextualSpacing/>
              <w:rPr>
                <w:rFonts w:ascii="Times New Roman" w:eastAsia="Times New Roman" w:hAnsi="Times New Roman"/>
                <w:color w:val="000000"/>
                <w:sz w:val="24"/>
                <w:szCs w:val="24"/>
                <w:lang w:eastAsia="ru-RU"/>
              </w:rPr>
            </w:pPr>
            <w:r w:rsidRPr="00930263">
              <w:rPr>
                <w:rFonts w:ascii="Times New Roman" w:eastAsia="Times New Roman" w:hAnsi="Times New Roman"/>
                <w:color w:val="000000"/>
                <w:sz w:val="24"/>
                <w:szCs w:val="24"/>
                <w:lang w:eastAsia="ru-RU"/>
              </w:rPr>
              <w:t>7 21 800 01 39 4</w:t>
            </w:r>
          </w:p>
          <w:p w:rsidR="00930263" w:rsidRPr="00930263" w:rsidRDefault="00930263" w:rsidP="00930263">
            <w:pPr>
              <w:autoSpaceDE w:val="0"/>
              <w:autoSpaceDN w:val="0"/>
              <w:adjustRightInd w:val="0"/>
              <w:spacing w:after="0" w:line="240" w:lineRule="auto"/>
              <w:ind w:left="720"/>
              <w:contextualSpacing/>
              <w:rPr>
                <w:rFonts w:ascii="Times New Roman" w:eastAsia="Times New Roman" w:hAnsi="Times New Roman"/>
                <w:b/>
                <w:color w:val="000000"/>
                <w:sz w:val="24"/>
                <w:szCs w:val="24"/>
                <w:lang w:eastAsia="ru-RU"/>
              </w:rPr>
            </w:pPr>
            <w:r w:rsidRPr="00930263">
              <w:rPr>
                <w:rFonts w:ascii="Times New Roman" w:eastAsia="Times New Roman" w:hAnsi="Times New Roman"/>
                <w:b/>
                <w:color w:val="000000"/>
                <w:sz w:val="24"/>
                <w:szCs w:val="24"/>
                <w:lang w:eastAsia="ru-RU"/>
              </w:rPr>
              <w:t>Класс опасности отхода: 4</w:t>
            </w:r>
          </w:p>
          <w:p w:rsidR="00930263" w:rsidRPr="00930263" w:rsidRDefault="00930263" w:rsidP="00930263">
            <w:pPr>
              <w:numPr>
                <w:ilvl w:val="0"/>
                <w:numId w:val="39"/>
              </w:numPr>
              <w:autoSpaceDE w:val="0"/>
              <w:autoSpaceDN w:val="0"/>
              <w:adjustRightInd w:val="0"/>
              <w:spacing w:after="0" w:line="240" w:lineRule="auto"/>
              <w:contextualSpacing/>
              <w:rPr>
                <w:rFonts w:ascii="Times New Roman" w:eastAsia="Times New Roman" w:hAnsi="Times New Roman"/>
                <w:i/>
                <w:sz w:val="24"/>
                <w:szCs w:val="24"/>
              </w:rPr>
            </w:pPr>
            <w:r w:rsidRPr="00930263">
              <w:rPr>
                <w:rFonts w:ascii="Times New Roman" w:eastAsia="Times New Roman" w:hAnsi="Times New Roman"/>
                <w:i/>
                <w:color w:val="000000"/>
                <w:sz w:val="24"/>
                <w:szCs w:val="24"/>
                <w:lang w:eastAsia="ru-RU"/>
              </w:rPr>
              <w:t>Наименование отхода по ФККО:</w:t>
            </w:r>
          </w:p>
          <w:p w:rsidR="00930263" w:rsidRPr="00930263" w:rsidRDefault="00930263" w:rsidP="00930263">
            <w:pPr>
              <w:autoSpaceDE w:val="0"/>
              <w:autoSpaceDN w:val="0"/>
              <w:adjustRightInd w:val="0"/>
              <w:spacing w:after="0" w:line="240" w:lineRule="auto"/>
              <w:ind w:left="720"/>
              <w:contextualSpacing/>
              <w:rPr>
                <w:rFonts w:ascii="Times New Roman" w:eastAsia="Times New Roman" w:hAnsi="Times New Roman"/>
                <w:sz w:val="24"/>
                <w:szCs w:val="24"/>
              </w:rPr>
            </w:pPr>
            <w:r w:rsidRPr="00930263">
              <w:rPr>
                <w:rFonts w:ascii="Times New Roman" w:eastAsia="Times New Roman" w:hAnsi="Times New Roman"/>
                <w:sz w:val="24"/>
                <w:szCs w:val="24"/>
              </w:rPr>
              <w:t>Отходы (шлам) при очистке сетей, колодцев хозяйственно-бытовой и смешанной канализации.</w:t>
            </w:r>
          </w:p>
          <w:p w:rsidR="00930263" w:rsidRPr="00930263" w:rsidRDefault="00930263" w:rsidP="00930263">
            <w:pPr>
              <w:autoSpaceDE w:val="0"/>
              <w:autoSpaceDN w:val="0"/>
              <w:adjustRightInd w:val="0"/>
              <w:spacing w:after="0" w:line="240" w:lineRule="auto"/>
              <w:ind w:left="720"/>
              <w:contextualSpacing/>
              <w:rPr>
                <w:rFonts w:ascii="Times New Roman" w:eastAsia="Times New Roman" w:hAnsi="Times New Roman"/>
                <w:color w:val="000000"/>
                <w:sz w:val="24"/>
                <w:szCs w:val="24"/>
                <w:lang w:eastAsia="ru-RU"/>
              </w:rPr>
            </w:pPr>
            <w:r w:rsidRPr="00930263">
              <w:rPr>
                <w:rFonts w:ascii="Times New Roman" w:eastAsia="Times New Roman" w:hAnsi="Times New Roman"/>
                <w:color w:val="000000"/>
                <w:sz w:val="24"/>
                <w:szCs w:val="24"/>
                <w:lang w:eastAsia="ru-RU"/>
              </w:rPr>
              <w:t xml:space="preserve">Код отхода по ФККО: </w:t>
            </w:r>
          </w:p>
          <w:p w:rsidR="00930263" w:rsidRPr="00930263" w:rsidRDefault="00930263" w:rsidP="00930263">
            <w:pPr>
              <w:autoSpaceDE w:val="0"/>
              <w:autoSpaceDN w:val="0"/>
              <w:adjustRightInd w:val="0"/>
              <w:spacing w:after="0" w:line="240" w:lineRule="auto"/>
              <w:ind w:left="720"/>
              <w:contextualSpacing/>
              <w:rPr>
                <w:rFonts w:ascii="Times New Roman" w:eastAsia="Times New Roman" w:hAnsi="Times New Roman"/>
                <w:sz w:val="24"/>
                <w:szCs w:val="24"/>
              </w:rPr>
            </w:pPr>
            <w:r w:rsidRPr="00930263">
              <w:rPr>
                <w:rFonts w:ascii="Times New Roman" w:eastAsia="Times New Roman" w:hAnsi="Times New Roman"/>
                <w:sz w:val="24"/>
                <w:szCs w:val="24"/>
              </w:rPr>
              <w:t>7 22 800 01 39 4</w:t>
            </w:r>
          </w:p>
          <w:p w:rsidR="00930263" w:rsidRPr="00930263" w:rsidRDefault="00930263" w:rsidP="00930263">
            <w:pPr>
              <w:autoSpaceDE w:val="0"/>
              <w:autoSpaceDN w:val="0"/>
              <w:adjustRightInd w:val="0"/>
              <w:spacing w:after="0" w:line="240" w:lineRule="auto"/>
              <w:ind w:left="720"/>
              <w:contextualSpacing/>
              <w:rPr>
                <w:rFonts w:ascii="Times New Roman" w:eastAsia="Times New Roman" w:hAnsi="Times New Roman"/>
                <w:b/>
                <w:color w:val="000000"/>
                <w:sz w:val="24"/>
                <w:szCs w:val="24"/>
                <w:lang w:eastAsia="ru-RU"/>
              </w:rPr>
            </w:pPr>
            <w:r w:rsidRPr="00930263">
              <w:rPr>
                <w:rFonts w:ascii="Times New Roman" w:eastAsia="Times New Roman" w:hAnsi="Times New Roman"/>
                <w:b/>
                <w:color w:val="000000"/>
                <w:sz w:val="24"/>
                <w:szCs w:val="24"/>
                <w:lang w:eastAsia="ru-RU"/>
              </w:rPr>
              <w:t>Класс опасности отхода: 4</w:t>
            </w:r>
          </w:p>
          <w:p w:rsidR="00930263" w:rsidRPr="00930263" w:rsidRDefault="00930263" w:rsidP="00930263">
            <w:pPr>
              <w:numPr>
                <w:ilvl w:val="0"/>
                <w:numId w:val="39"/>
              </w:numPr>
              <w:autoSpaceDE w:val="0"/>
              <w:autoSpaceDN w:val="0"/>
              <w:adjustRightInd w:val="0"/>
              <w:spacing w:after="0" w:line="240" w:lineRule="auto"/>
              <w:contextualSpacing/>
              <w:rPr>
                <w:rFonts w:ascii="Times New Roman" w:eastAsia="Times New Roman" w:hAnsi="Times New Roman"/>
                <w:i/>
                <w:sz w:val="24"/>
                <w:szCs w:val="24"/>
              </w:rPr>
            </w:pPr>
            <w:r w:rsidRPr="00930263">
              <w:rPr>
                <w:rFonts w:ascii="Times New Roman" w:eastAsia="Times New Roman" w:hAnsi="Times New Roman"/>
                <w:i/>
                <w:color w:val="000000"/>
                <w:sz w:val="24"/>
                <w:szCs w:val="24"/>
                <w:lang w:eastAsia="ru-RU"/>
              </w:rPr>
              <w:t>Наименование отхода по ФККО:</w:t>
            </w:r>
          </w:p>
          <w:p w:rsidR="00930263" w:rsidRPr="00930263" w:rsidRDefault="00930263" w:rsidP="00930263">
            <w:pPr>
              <w:autoSpaceDE w:val="0"/>
              <w:autoSpaceDN w:val="0"/>
              <w:adjustRightInd w:val="0"/>
              <w:spacing w:after="0" w:line="240" w:lineRule="auto"/>
              <w:ind w:left="720"/>
              <w:contextualSpacing/>
              <w:rPr>
                <w:rFonts w:ascii="Times New Roman" w:eastAsia="Times New Roman" w:hAnsi="Times New Roman"/>
                <w:sz w:val="24"/>
                <w:szCs w:val="24"/>
              </w:rPr>
            </w:pPr>
            <w:r w:rsidRPr="00930263">
              <w:rPr>
                <w:rFonts w:ascii="Times New Roman" w:eastAsia="Times New Roman" w:hAnsi="Times New Roman"/>
                <w:sz w:val="24"/>
                <w:szCs w:val="24"/>
              </w:rPr>
              <w:t>Осадок (шлам) механической очистки нефтесодержащих сточных вод, содержащий нефтепродукты в количестве менее 15%, обводненный.</w:t>
            </w:r>
          </w:p>
          <w:p w:rsidR="00930263" w:rsidRPr="00930263" w:rsidRDefault="00930263" w:rsidP="00930263">
            <w:pPr>
              <w:autoSpaceDE w:val="0"/>
              <w:autoSpaceDN w:val="0"/>
              <w:adjustRightInd w:val="0"/>
              <w:spacing w:after="0" w:line="240" w:lineRule="auto"/>
              <w:ind w:left="720"/>
              <w:contextualSpacing/>
              <w:rPr>
                <w:rFonts w:ascii="Times New Roman" w:eastAsia="Times New Roman" w:hAnsi="Times New Roman"/>
                <w:color w:val="000000"/>
                <w:sz w:val="24"/>
                <w:szCs w:val="24"/>
                <w:lang w:eastAsia="ru-RU"/>
              </w:rPr>
            </w:pPr>
            <w:r w:rsidRPr="00930263">
              <w:rPr>
                <w:rFonts w:ascii="Times New Roman" w:eastAsia="Times New Roman" w:hAnsi="Times New Roman"/>
                <w:color w:val="000000"/>
                <w:sz w:val="24"/>
                <w:szCs w:val="24"/>
                <w:lang w:eastAsia="ru-RU"/>
              </w:rPr>
              <w:lastRenderedPageBreak/>
              <w:t xml:space="preserve">Код отхода по ФККО: </w:t>
            </w:r>
          </w:p>
          <w:p w:rsidR="00930263" w:rsidRDefault="00930263" w:rsidP="00930263">
            <w:pPr>
              <w:autoSpaceDE w:val="0"/>
              <w:autoSpaceDN w:val="0"/>
              <w:adjustRightInd w:val="0"/>
              <w:spacing w:after="0" w:line="240" w:lineRule="auto"/>
              <w:ind w:left="720"/>
              <w:contextualSpacing/>
              <w:rPr>
                <w:rFonts w:ascii="Times New Roman" w:eastAsia="Times New Roman" w:hAnsi="Times New Roman"/>
                <w:sz w:val="24"/>
                <w:szCs w:val="24"/>
              </w:rPr>
            </w:pPr>
            <w:r w:rsidRPr="00930263">
              <w:rPr>
                <w:rFonts w:ascii="Times New Roman" w:eastAsia="Times New Roman" w:hAnsi="Times New Roman"/>
                <w:sz w:val="24"/>
                <w:szCs w:val="24"/>
              </w:rPr>
              <w:t>7 23 101 01 39 4</w:t>
            </w:r>
          </w:p>
          <w:p w:rsidR="00C84EB4" w:rsidRPr="00930263" w:rsidRDefault="00930263" w:rsidP="00930263">
            <w:pPr>
              <w:autoSpaceDE w:val="0"/>
              <w:autoSpaceDN w:val="0"/>
              <w:adjustRightInd w:val="0"/>
              <w:spacing w:after="0" w:line="240" w:lineRule="auto"/>
              <w:ind w:left="720"/>
              <w:contextualSpacing/>
              <w:rPr>
                <w:rFonts w:ascii="Times New Roman" w:eastAsia="Times New Roman" w:hAnsi="Times New Roman"/>
                <w:sz w:val="24"/>
                <w:szCs w:val="24"/>
              </w:rPr>
            </w:pPr>
            <w:r w:rsidRPr="00930263">
              <w:rPr>
                <w:rFonts w:ascii="Times New Roman" w:hAnsi="Times New Roman"/>
                <w:b/>
                <w:color w:val="000000"/>
                <w:sz w:val="24"/>
                <w:szCs w:val="24"/>
              </w:rPr>
              <w:t>Класс опасности отхода: 4</w:t>
            </w:r>
          </w:p>
        </w:tc>
        <w:tc>
          <w:tcPr>
            <w:tcW w:w="5103" w:type="dxa"/>
          </w:tcPr>
          <w:p w:rsidR="000509FA" w:rsidRPr="000A6675" w:rsidRDefault="00975B3F" w:rsidP="000509FA">
            <w:pPr>
              <w:pStyle w:val="afffff6"/>
              <w:spacing w:before="0"/>
              <w:rPr>
                <w:rFonts w:ascii="Times New Roman" w:hAnsi="Times New Roman"/>
                <w:sz w:val="24"/>
                <w:szCs w:val="24"/>
                <w:highlight w:val="red"/>
              </w:rPr>
            </w:pPr>
            <w:r w:rsidRPr="0056664B">
              <w:rPr>
                <w:rFonts w:ascii="Times New Roman" w:hAnsi="Times New Roman"/>
                <w:color w:val="000000"/>
                <w:sz w:val="24"/>
                <w:szCs w:val="24"/>
              </w:rPr>
              <w:lastRenderedPageBreak/>
              <w:t xml:space="preserve">Формой подтверждения наличия специальной правоспособности участников закупки по предмету закупки является указание </w:t>
            </w:r>
            <w:r w:rsidRPr="0056664B">
              <w:rPr>
                <w:rFonts w:ascii="Times New Roman" w:hAnsi="Times New Roman"/>
                <w:bCs/>
                <w:sz w:val="24"/>
                <w:szCs w:val="24"/>
              </w:rPr>
              <w:t>регистрационного номера и даты предоставления</w:t>
            </w:r>
            <w:r>
              <w:rPr>
                <w:rFonts w:ascii="Times New Roman" w:hAnsi="Times New Roman"/>
                <w:bCs/>
                <w:sz w:val="24"/>
                <w:szCs w:val="24"/>
              </w:rPr>
              <w:t xml:space="preserve"> лицензии</w:t>
            </w:r>
            <w:r w:rsidRPr="004C59CF">
              <w:rPr>
                <w:rFonts w:ascii="Times New Roman" w:hAnsi="Times New Roman"/>
                <w:bCs/>
                <w:sz w:val="24"/>
                <w:szCs w:val="24"/>
              </w:rPr>
              <w:t xml:space="preserve"> </w:t>
            </w:r>
            <w:r w:rsidRPr="00BA07DE">
              <w:rPr>
                <w:rFonts w:ascii="Times New Roman" w:hAnsi="Times New Roman"/>
                <w:i/>
                <w:sz w:val="24"/>
                <w:szCs w:val="24"/>
              </w:rPr>
              <w:t>(Форма 1 раздел 2 Извещения о закупке)</w:t>
            </w:r>
            <w:r>
              <w:rPr>
                <w:rFonts w:ascii="Times New Roman" w:hAnsi="Times New Roman"/>
                <w:bCs/>
                <w:sz w:val="24"/>
                <w:szCs w:val="24"/>
              </w:rPr>
              <w:t xml:space="preserve"> и /или предоставление выписки из реестра лицензий, позволяющих проверить сведения членами закупочной комиссии в реестре лицензий на сайте лицензирующего органа</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403E6" w:rsidRDefault="004D3114" w:rsidP="00930263">
            <w:pPr>
              <w:suppressAutoHyphens/>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930263" w:rsidP="001C5A88">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 xml:space="preserve">); </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sidRPr="00CD6EC5">
              <w:rPr>
                <w:rFonts w:ascii="Times New Roman" w:hAnsi="Times New Roman"/>
                <w:i/>
                <w:sz w:val="20"/>
                <w:szCs w:val="20"/>
              </w:rPr>
              <w:t>заполняется по форме 3</w:t>
            </w:r>
            <w:r w:rsidR="00BA07DE" w:rsidRPr="00CD6EC5">
              <w:rPr>
                <w:rFonts w:ascii="Times New Roman" w:hAnsi="Times New Roman"/>
                <w:i/>
                <w:sz w:val="20"/>
                <w:szCs w:val="20"/>
              </w:rPr>
              <w:t xml:space="preserve"> раздела 2 извещения о проведении закупки)</w:t>
            </w:r>
            <w:r w:rsidR="00F53C0C" w:rsidRPr="00CD6EC5">
              <w:rPr>
                <w:rFonts w:ascii="Times New Roman" w:hAnsi="Times New Roman"/>
                <w:i/>
                <w:sz w:val="20"/>
                <w:szCs w:val="20"/>
              </w:rPr>
              <w:t>;</w:t>
            </w:r>
            <w:r w:rsidR="00BA07DE" w:rsidRPr="00CD6EC5">
              <w:rPr>
                <w:rFonts w:ascii="Times New Roman" w:hAnsi="Times New Roman"/>
                <w:i/>
                <w:sz w:val="20"/>
                <w:szCs w:val="20"/>
              </w:rPr>
              <w:t xml:space="preserve"> (</w:t>
            </w:r>
            <w:r w:rsidR="00BA07DE" w:rsidRPr="00CD6EC5">
              <w:rPr>
                <w:rFonts w:ascii="Times New Roman" w:eastAsia="Calibri" w:hAnsi="Times New Roman"/>
                <w:bCs/>
                <w:i/>
                <w:iCs/>
                <w:snapToGrid w:val="0"/>
                <w:sz w:val="20"/>
                <w:szCs w:val="20"/>
              </w:rPr>
              <w:t>Непредставление сведений о наименовании страны происхождения поставляемого товара (</w:t>
            </w:r>
            <w:r w:rsidR="00F53C0C" w:rsidRPr="00CD6EC5">
              <w:rPr>
                <w:rFonts w:ascii="Times New Roman" w:eastAsia="Calibri" w:hAnsi="Times New Roman"/>
                <w:bCs/>
                <w:i/>
                <w:iCs/>
                <w:snapToGrid w:val="0"/>
                <w:sz w:val="20"/>
                <w:szCs w:val="20"/>
              </w:rPr>
              <w:t xml:space="preserve">при осуществлении закупки </w:t>
            </w:r>
            <w:r w:rsidR="00F53C0C" w:rsidRPr="00CD6EC5">
              <w:rPr>
                <w:rFonts w:ascii="Times New Roman" w:eastAsia="Calibri" w:hAnsi="Times New Roman"/>
                <w:bCs/>
                <w:i/>
                <w:iCs/>
                <w:snapToGrid w:val="0"/>
                <w:sz w:val="20"/>
                <w:szCs w:val="20"/>
              </w:rPr>
              <w:lastRenderedPageBreak/>
              <w:t xml:space="preserve">товара, в том числе поставляемого при </w:t>
            </w:r>
            <w:r w:rsidR="00BA07DE" w:rsidRPr="00CD6EC5">
              <w:rPr>
                <w:rFonts w:ascii="Times New Roman" w:eastAsia="Calibri" w:hAnsi="Times New Roman"/>
                <w:bCs/>
                <w:i/>
                <w:iCs/>
                <w:snapToGrid w:val="0"/>
                <w:sz w:val="20"/>
                <w:szCs w:val="20"/>
              </w:rPr>
              <w:t xml:space="preserve">выполнении </w:t>
            </w:r>
            <w:r w:rsidR="00F53C0C" w:rsidRPr="00CD6EC5">
              <w:rPr>
                <w:rFonts w:ascii="Times New Roman" w:eastAsia="Calibri" w:hAnsi="Times New Roman"/>
                <w:bCs/>
                <w:i/>
                <w:iCs/>
                <w:snapToGrid w:val="0"/>
                <w:sz w:val="20"/>
                <w:szCs w:val="20"/>
              </w:rPr>
              <w:t xml:space="preserve">закупаемых </w:t>
            </w:r>
            <w:r w:rsidR="00BA07DE" w:rsidRPr="00CD6EC5">
              <w:rPr>
                <w:rFonts w:ascii="Times New Roman" w:eastAsia="Calibri" w:hAnsi="Times New Roman"/>
                <w:bCs/>
                <w:i/>
                <w:iCs/>
                <w:snapToGrid w:val="0"/>
                <w:sz w:val="20"/>
                <w:szCs w:val="20"/>
              </w:rPr>
              <w:t xml:space="preserve">работ, оказании </w:t>
            </w:r>
            <w:r w:rsidR="00F53C0C" w:rsidRPr="00CD6EC5">
              <w:rPr>
                <w:rFonts w:ascii="Times New Roman" w:eastAsia="Calibri" w:hAnsi="Times New Roman"/>
                <w:bCs/>
                <w:i/>
                <w:iCs/>
                <w:snapToGrid w:val="0"/>
                <w:sz w:val="20"/>
                <w:szCs w:val="20"/>
              </w:rPr>
              <w:t xml:space="preserve">закупаемых </w:t>
            </w:r>
            <w:r w:rsidR="00BA07DE" w:rsidRPr="00CD6EC5">
              <w:rPr>
                <w:rFonts w:ascii="Times New Roman" w:eastAsia="Calibri" w:hAnsi="Times New Roman"/>
                <w:bCs/>
                <w:i/>
                <w:iCs/>
                <w:snapToGrid w:val="0"/>
                <w:sz w:val="20"/>
                <w:szCs w:val="20"/>
              </w:rPr>
              <w:t>услуг), не является основанием для отклонения такой заявки</w:t>
            </w:r>
            <w:r w:rsidR="00F53C0C" w:rsidRPr="00CD6EC5">
              <w:rPr>
                <w:rFonts w:ascii="Times New Roman" w:eastAsia="Calibri" w:hAnsi="Times New Roman"/>
                <w:bCs/>
                <w:i/>
                <w:iCs/>
                <w:snapToGrid w:val="0"/>
                <w:sz w:val="20"/>
                <w:szCs w:val="20"/>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CD6EC5">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930263" w:rsidRDefault="00930263" w:rsidP="00930263">
      <w:pPr>
        <w:jc w:val="both"/>
        <w:rPr>
          <w:rFonts w:ascii="Times New Roman" w:eastAsia="Calibri" w:hAnsi="Times New Roman"/>
          <w:i/>
          <w:color w:val="FF0000"/>
          <w:sz w:val="24"/>
          <w:szCs w:val="24"/>
          <w:u w:val="single"/>
        </w:rPr>
      </w:pPr>
      <w:r w:rsidRPr="00F37EFC">
        <w:rPr>
          <w:rFonts w:ascii="Times New Roman" w:eastAsia="Calibri" w:hAnsi="Times New Roman"/>
          <w:i/>
          <w:color w:val="FF0000"/>
          <w:sz w:val="24"/>
          <w:szCs w:val="24"/>
          <w:u w:val="single"/>
        </w:rPr>
        <w:t xml:space="preserve">Примечание: Участник закупки при заполнении структурированной формы заявки на ЭТП указывает НМЦ </w:t>
      </w:r>
      <w:r>
        <w:rPr>
          <w:rFonts w:ascii="Times New Roman" w:eastAsia="Calibri" w:hAnsi="Times New Roman"/>
          <w:i/>
          <w:color w:val="FF0000"/>
          <w:sz w:val="24"/>
          <w:szCs w:val="24"/>
          <w:u w:val="single"/>
        </w:rPr>
        <w:t>1 400 000 (Один миллион четыреста тысяч) рублей 00 копеек</w:t>
      </w:r>
      <w:r w:rsidRPr="00F37EFC">
        <w:rPr>
          <w:rFonts w:ascii="Times New Roman" w:eastAsia="Calibri" w:hAnsi="Times New Roman"/>
          <w:i/>
          <w:color w:val="FF0000"/>
          <w:sz w:val="24"/>
          <w:szCs w:val="24"/>
          <w:u w:val="single"/>
        </w:rPr>
        <w:t>, как максимально возможная сумма всех платежей по договору</w:t>
      </w:r>
      <w:r>
        <w:rPr>
          <w:rFonts w:ascii="Times New Roman" w:eastAsia="Calibri" w:hAnsi="Times New Roman"/>
          <w:i/>
          <w:color w:val="FF0000"/>
          <w:sz w:val="24"/>
          <w:szCs w:val="24"/>
          <w:u w:val="single"/>
        </w:rPr>
        <w:t>.</w:t>
      </w: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930263">
      <w:pPr>
        <w:spacing w:after="0" w:line="240" w:lineRule="auto"/>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23721C">
      <w:pPr>
        <w:spacing w:after="0" w:line="240" w:lineRule="auto"/>
        <w:jc w:val="center"/>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930263" w:rsidRPr="009636D4" w:rsidTr="00E2420A">
        <w:tc>
          <w:tcPr>
            <w:tcW w:w="534" w:type="dxa"/>
            <w:vMerge w:val="restart"/>
          </w:tcPr>
          <w:p w:rsidR="00930263" w:rsidRPr="009636D4" w:rsidRDefault="00930263" w:rsidP="00930263">
            <w:pPr>
              <w:pStyle w:val="53"/>
              <w:numPr>
                <w:ilvl w:val="0"/>
                <w:numId w:val="18"/>
              </w:numPr>
              <w:jc w:val="center"/>
              <w:rPr>
                <w:rFonts w:ascii="Times New Roman" w:eastAsia="MS Gothic" w:hAnsi="Times New Roman"/>
                <w:sz w:val="24"/>
                <w:szCs w:val="24"/>
                <w:lang w:val="ru" w:eastAsia="en-US"/>
              </w:rPr>
            </w:pPr>
          </w:p>
        </w:tc>
        <w:tc>
          <w:tcPr>
            <w:tcW w:w="9355" w:type="dxa"/>
          </w:tcPr>
          <w:p w:rsidR="00930263" w:rsidRPr="00E8747E" w:rsidRDefault="00930263" w:rsidP="00930263">
            <w:pPr>
              <w:pStyle w:val="53"/>
              <w:rPr>
                <w:rFonts w:ascii="Times New Roman" w:eastAsia="MS Gothic" w:hAnsi="Times New Roman"/>
                <w:sz w:val="24"/>
                <w:szCs w:val="24"/>
                <w:lang w:eastAsia="en-US"/>
              </w:rPr>
            </w:pPr>
            <w:r w:rsidRPr="009636D4">
              <w:rPr>
                <w:rFonts w:ascii="Times New Roman" w:hAnsi="Times New Roman"/>
                <w:b/>
                <w:sz w:val="24"/>
                <w:szCs w:val="24"/>
              </w:rPr>
              <w:t xml:space="preserve">Цена </w:t>
            </w:r>
            <w:r w:rsidRPr="009636D4">
              <w:rPr>
                <w:rFonts w:ascii="Times New Roman" w:hAnsi="Times New Roman"/>
                <w:sz w:val="24"/>
                <w:szCs w:val="24"/>
              </w:rPr>
              <w:t>за единицу продукции</w:t>
            </w:r>
            <w:r>
              <w:rPr>
                <w:rFonts w:ascii="Times New Roman" w:hAnsi="Times New Roman"/>
                <w:sz w:val="24"/>
                <w:szCs w:val="24"/>
              </w:rPr>
              <w:t xml:space="preserve"> </w:t>
            </w:r>
            <w:r w:rsidRPr="00052B6F">
              <w:rPr>
                <w:rFonts w:ascii="Times New Roman" w:hAnsi="Times New Roman"/>
                <w:sz w:val="24"/>
                <w:szCs w:val="24"/>
              </w:rPr>
              <w:t>(</w:t>
            </w:r>
            <w:r w:rsidRPr="00052B6F">
              <w:rPr>
                <w:rFonts w:ascii="Times New Roman" w:hAnsi="Times New Roman"/>
                <w:b/>
                <w:i/>
                <w:sz w:val="24"/>
                <w:szCs w:val="24"/>
              </w:rPr>
              <w:t xml:space="preserve">размер (процент) снижения в отношении </w:t>
            </w:r>
            <w:r>
              <w:rPr>
                <w:rFonts w:ascii="Times New Roman" w:hAnsi="Times New Roman"/>
                <w:b/>
                <w:i/>
                <w:sz w:val="24"/>
                <w:szCs w:val="24"/>
              </w:rPr>
              <w:t>всего перечня</w:t>
            </w:r>
            <w:r w:rsidRPr="00052B6F">
              <w:rPr>
                <w:rFonts w:ascii="Times New Roman" w:hAnsi="Times New Roman"/>
                <w:b/>
                <w:i/>
                <w:sz w:val="24"/>
                <w:szCs w:val="24"/>
              </w:rPr>
              <w:t xml:space="preserve"> единиц продукции)</w:t>
            </w:r>
            <w:r w:rsidRPr="00052B6F">
              <w:rPr>
                <w:rFonts w:ascii="Times New Roman" w:hAnsi="Times New Roman"/>
                <w:b/>
                <w:sz w:val="24"/>
                <w:szCs w:val="24"/>
              </w:rPr>
              <w:t>:</w:t>
            </w:r>
            <w:r w:rsidRPr="00E8747E">
              <w:rPr>
                <w:rFonts w:ascii="Times New Roman" w:hAnsi="Times New Roman"/>
                <w:b/>
                <w:sz w:val="24"/>
                <w:szCs w:val="24"/>
              </w:rPr>
              <w:t xml:space="preserve"> </w:t>
            </w:r>
          </w:p>
        </w:tc>
      </w:tr>
      <w:tr w:rsidR="00930263" w:rsidRPr="009636D4" w:rsidTr="00E2420A">
        <w:tc>
          <w:tcPr>
            <w:tcW w:w="534" w:type="dxa"/>
            <w:vMerge/>
          </w:tcPr>
          <w:p w:rsidR="00930263" w:rsidRPr="009636D4" w:rsidRDefault="00930263" w:rsidP="00930263">
            <w:pPr>
              <w:pStyle w:val="53"/>
              <w:ind w:left="360"/>
              <w:rPr>
                <w:rFonts w:ascii="Times New Roman" w:eastAsia="MS Gothic" w:hAnsi="Times New Roman"/>
                <w:sz w:val="24"/>
                <w:szCs w:val="24"/>
                <w:lang w:val="ru" w:eastAsia="en-US"/>
              </w:rPr>
            </w:pPr>
          </w:p>
        </w:tc>
        <w:tc>
          <w:tcPr>
            <w:tcW w:w="9355" w:type="dxa"/>
          </w:tcPr>
          <w:p w:rsidR="00930263" w:rsidRPr="009636D4" w:rsidRDefault="00930263" w:rsidP="00930263">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930263" w:rsidRPr="00E8747E" w:rsidRDefault="00930263" w:rsidP="00930263">
            <w:pPr>
              <w:pStyle w:val="53"/>
              <w:rPr>
                <w:rFonts w:ascii="Times New Roman" w:hAnsi="Times New Roman"/>
                <w:sz w:val="24"/>
                <w:szCs w:val="24"/>
              </w:rPr>
            </w:pPr>
            <w:r w:rsidRPr="00D826E1">
              <w:rPr>
                <w:rFonts w:ascii="Times New Roman" w:hAnsi="Times New Roman"/>
                <w:sz w:val="24"/>
                <w:szCs w:val="24"/>
              </w:rPr>
              <w:t xml:space="preserve">Под содержанием указанного критерия понимается цена </w:t>
            </w:r>
            <w:r>
              <w:rPr>
                <w:rFonts w:ascii="Times New Roman" w:hAnsi="Times New Roman"/>
                <w:sz w:val="24"/>
                <w:szCs w:val="24"/>
              </w:rPr>
              <w:t xml:space="preserve">за </w:t>
            </w:r>
            <w:r w:rsidRPr="009F1B44">
              <w:rPr>
                <w:rFonts w:ascii="Times New Roman" w:hAnsi="Times New Roman"/>
                <w:sz w:val="24"/>
                <w:szCs w:val="24"/>
              </w:rPr>
              <w:t>единицу продукции</w:t>
            </w:r>
            <w:r>
              <w:rPr>
                <w:rFonts w:ascii="Times New Roman" w:hAnsi="Times New Roman"/>
                <w:sz w:val="24"/>
                <w:szCs w:val="24"/>
              </w:rPr>
              <w:t xml:space="preserve"> </w:t>
            </w:r>
            <w:r w:rsidRPr="000E6009">
              <w:rPr>
                <w:rFonts w:ascii="Times New Roman" w:hAnsi="Times New Roman"/>
                <w:sz w:val="24"/>
                <w:szCs w:val="24"/>
              </w:rPr>
              <w:t>(одинаковый размер (процент) снижения в отношении всех стоимостных величин единицы продукции)</w:t>
            </w:r>
            <w:r w:rsidRPr="00D826E1">
              <w:rPr>
                <w:rFonts w:ascii="Times New Roman" w:hAnsi="Times New Roman"/>
                <w:sz w:val="24"/>
                <w:szCs w:val="24"/>
              </w:rPr>
              <w:t xml:space="preserve">, предлагаемая участником процедуры закупки в заявке, в соответствии с требованиями к структуре цены, изложенными в пункте </w:t>
            </w:r>
            <w:r w:rsidRPr="00E8747E">
              <w:rPr>
                <w:rFonts w:ascii="Times New Roman" w:hAnsi="Times New Roman"/>
                <w:sz w:val="24"/>
                <w:szCs w:val="24"/>
              </w:rPr>
              <w:t>7</w:t>
            </w:r>
            <w:r w:rsidRPr="00D826E1">
              <w:rPr>
                <w:rFonts w:ascii="Times New Roman" w:hAnsi="Times New Roman"/>
                <w:sz w:val="24"/>
                <w:szCs w:val="24"/>
              </w:rPr>
              <w:t xml:space="preserve"> информационной карты и проекте договора</w:t>
            </w:r>
            <w:r>
              <w:rPr>
                <w:rFonts w:ascii="Times New Roman" w:hAnsi="Times New Roman"/>
                <w:sz w:val="24"/>
                <w:szCs w:val="24"/>
              </w:rPr>
              <w:t>.</w:t>
            </w:r>
          </w:p>
        </w:tc>
      </w:tr>
      <w:tr w:rsidR="00930263" w:rsidRPr="009636D4" w:rsidTr="00E2420A">
        <w:tc>
          <w:tcPr>
            <w:tcW w:w="534" w:type="dxa"/>
            <w:vMerge/>
          </w:tcPr>
          <w:p w:rsidR="00930263" w:rsidRPr="009636D4" w:rsidRDefault="00930263" w:rsidP="00930263">
            <w:pPr>
              <w:pStyle w:val="53"/>
              <w:ind w:left="360"/>
              <w:rPr>
                <w:rFonts w:ascii="Times New Roman" w:eastAsia="MS Gothic" w:hAnsi="Times New Roman"/>
                <w:sz w:val="24"/>
                <w:szCs w:val="24"/>
                <w:lang w:val="ru" w:eastAsia="en-US"/>
              </w:rPr>
            </w:pPr>
          </w:p>
        </w:tc>
        <w:tc>
          <w:tcPr>
            <w:tcW w:w="9355" w:type="dxa"/>
          </w:tcPr>
          <w:p w:rsidR="00930263" w:rsidRPr="009636D4" w:rsidRDefault="00930263" w:rsidP="00930263">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930263" w:rsidRPr="009F1B44" w:rsidRDefault="00930263" w:rsidP="00930263">
            <w:pPr>
              <w:overflowPunct w:val="0"/>
              <w:autoSpaceDE w:val="0"/>
              <w:autoSpaceDN w:val="0"/>
              <w:adjustRightInd w:val="0"/>
              <w:spacing w:after="0"/>
              <w:ind w:right="34"/>
              <w:jc w:val="both"/>
              <w:textAlignment w:val="baseline"/>
              <w:rPr>
                <w:rFonts w:ascii="Times New Roman" w:hAnsi="Times New Roman"/>
                <w:i/>
                <w:iCs/>
                <w:sz w:val="24"/>
                <w:szCs w:val="24"/>
              </w:rPr>
            </w:pPr>
            <w:r w:rsidRPr="00387487">
              <w:rPr>
                <w:rFonts w:ascii="Times New Roman" w:hAnsi="Times New Roman"/>
                <w:sz w:val="24"/>
                <w:szCs w:val="24"/>
              </w:rPr>
              <w:t>Формулы расчета для указанного критерия не применяются</w:t>
            </w:r>
            <w:r w:rsidRPr="009F1B44">
              <w:rPr>
                <w:rFonts w:ascii="Times New Roman" w:hAnsi="Times New Roman"/>
                <w:sz w:val="24"/>
                <w:szCs w:val="24"/>
              </w:rPr>
              <w:t>. Оценка и сопоставление заявок осуществляется простым сопоставлением числовых значений,</w:t>
            </w:r>
            <w:r w:rsidRPr="009F1B44">
              <w:rPr>
                <w:rFonts w:ascii="Times New Roman" w:eastAsia="Times New Roman" w:hAnsi="Times New Roman"/>
                <w:sz w:val="24"/>
                <w:szCs w:val="24"/>
              </w:rPr>
              <w:t xml:space="preserve"> </w:t>
            </w:r>
            <w:r w:rsidRPr="009F1B44">
              <w:rPr>
                <w:rFonts w:ascii="Times New Roman" w:hAnsi="Times New Roman"/>
                <w:sz w:val="24"/>
                <w:szCs w:val="24"/>
              </w:rPr>
              <w:t xml:space="preserve">размера (процента) снижения по математическим правилам в порядке уменьшения размера (процента) снижения, предложенной ими в заявке, начиная с наибольшего. Победителем закупки признается участник закупки, который предложил </w:t>
            </w:r>
            <w:r>
              <w:rPr>
                <w:rFonts w:ascii="Times New Roman" w:eastAsia="Times New Roman" w:hAnsi="Times New Roman"/>
                <w:sz w:val="24"/>
                <w:szCs w:val="24"/>
              </w:rPr>
              <w:t>наибольший</w:t>
            </w:r>
            <w:r w:rsidRPr="009F1B44">
              <w:rPr>
                <w:rFonts w:ascii="Times New Roman" w:eastAsia="Times New Roman" w:hAnsi="Times New Roman"/>
                <w:sz w:val="24"/>
                <w:szCs w:val="24"/>
              </w:rPr>
              <w:t xml:space="preserve"> размер (процент) снижения. Размер снижения указывается в процентах.</w:t>
            </w:r>
          </w:p>
          <w:p w:rsidR="00930263" w:rsidRDefault="00930263" w:rsidP="00930263">
            <w:pPr>
              <w:pStyle w:val="afffff6"/>
              <w:rPr>
                <w:rFonts w:ascii="Times New Roman" w:hAnsi="Times New Roman"/>
                <w:sz w:val="24"/>
                <w:szCs w:val="24"/>
              </w:rPr>
            </w:pPr>
            <w:r w:rsidRPr="008C2834">
              <w:rPr>
                <w:rFonts w:ascii="Times New Roman" w:hAnsi="Times New Roman"/>
                <w:i/>
                <w:iCs/>
                <w:sz w:val="24"/>
                <w:szCs w:val="24"/>
                <w:highlight w:val="yellow"/>
              </w:rPr>
              <w:t>Для оценки участников по критерию</w:t>
            </w:r>
            <w:r w:rsidRPr="008C2834">
              <w:rPr>
                <w:rFonts w:ascii="Times New Roman" w:hAnsi="Times New Roman"/>
                <w:i/>
                <w:sz w:val="24"/>
                <w:szCs w:val="24"/>
                <w:highlight w:val="yellow"/>
              </w:rPr>
              <w:t xml:space="preserve"> «цена за единицу продукции»</w:t>
            </w:r>
            <w:r w:rsidRPr="008C2834">
              <w:rPr>
                <w:rFonts w:ascii="Times New Roman" w:hAnsi="Times New Roman"/>
                <w:i/>
                <w:iCs/>
                <w:sz w:val="24"/>
                <w:szCs w:val="24"/>
                <w:highlight w:val="yellow"/>
              </w:rPr>
              <w:t xml:space="preserve"> Участник процедуры закупки указывает в заявке </w:t>
            </w:r>
            <w:r w:rsidRPr="008C2834">
              <w:rPr>
                <w:rFonts w:ascii="Times New Roman" w:hAnsi="Times New Roman"/>
                <w:i/>
                <w:iCs/>
                <w:sz w:val="24"/>
                <w:szCs w:val="24"/>
                <w:highlight w:val="yellow"/>
                <w:u w:val="single"/>
              </w:rPr>
              <w:t>одинаковый размер (процент) снижения</w:t>
            </w:r>
            <w:r w:rsidRPr="008C2834">
              <w:rPr>
                <w:rFonts w:ascii="Times New Roman" w:hAnsi="Times New Roman"/>
                <w:i/>
                <w:iCs/>
                <w:sz w:val="24"/>
                <w:szCs w:val="24"/>
                <w:highlight w:val="yellow"/>
              </w:rPr>
              <w:t xml:space="preserve"> в отношении </w:t>
            </w:r>
            <w:r>
              <w:rPr>
                <w:rFonts w:ascii="Times New Roman" w:hAnsi="Times New Roman"/>
                <w:i/>
                <w:iCs/>
                <w:sz w:val="24"/>
                <w:szCs w:val="24"/>
              </w:rPr>
              <w:t>всего перечня единиц продукции</w:t>
            </w:r>
          </w:p>
          <w:p w:rsidR="00930263" w:rsidRPr="009636D4" w:rsidRDefault="00930263" w:rsidP="00930263">
            <w:pPr>
              <w:pStyle w:val="afffff6"/>
              <w:rPr>
                <w:rFonts w:ascii="Times New Roman" w:hAnsi="Times New Roman"/>
                <w:sz w:val="24"/>
                <w:szCs w:val="24"/>
              </w:rPr>
            </w:pPr>
            <w:r>
              <w:rPr>
                <w:rFonts w:ascii="Times New Roman" w:hAnsi="Times New Roman"/>
                <w:sz w:val="24"/>
                <w:szCs w:val="24"/>
              </w:rPr>
              <w:t>В случае если несколько участников представили заявки с одинаковым процентом снижения, победителем закупки признается участник, заявка которого поступила раньше.</w:t>
            </w:r>
          </w:p>
        </w:tc>
      </w:tr>
    </w:tbl>
    <w:p w:rsidR="00154033" w:rsidRPr="00D1433F" w:rsidRDefault="00D1433F" w:rsidP="00930263">
      <w:pPr>
        <w:suppressAutoHyphens/>
        <w:spacing w:before="120" w:after="0" w:line="240" w:lineRule="auto"/>
        <w:jc w:val="both"/>
        <w:outlineLvl w:val="3"/>
        <w:rPr>
          <w:rFonts w:ascii="Times New Roman" w:hAnsi="Times New Roman"/>
          <w:color w:val="000000"/>
          <w:sz w:val="24"/>
          <w:szCs w:val="24"/>
        </w:rPr>
      </w:pPr>
      <w:r w:rsidRPr="00D1433F">
        <w:rPr>
          <w:rFonts w:ascii="Times New Roman" w:eastAsia="Times New Roman" w:hAnsi="Times New Roman"/>
          <w:color w:val="000000"/>
          <w:sz w:val="24"/>
          <w:szCs w:val="24"/>
          <w:lang w:eastAsia="ru-RU"/>
        </w:rPr>
        <w:t xml:space="preserve">(2) </w:t>
      </w:r>
      <w:r w:rsidR="00930263" w:rsidRPr="00D51245">
        <w:rPr>
          <w:rFonts w:ascii="Times New Roman" w:hAnsi="Times New Roman"/>
          <w:color w:val="000000"/>
          <w:sz w:val="24"/>
          <w:szCs w:val="24"/>
        </w:rPr>
        <w:t>Закупочная комиссия</w:t>
      </w:r>
      <w:r w:rsidR="00930263" w:rsidRPr="00D51245">
        <w:rPr>
          <w:rFonts w:ascii="Times New Roman" w:hAnsi="Times New Roman"/>
          <w:sz w:val="24"/>
          <w:szCs w:val="24"/>
        </w:rPr>
        <w:t xml:space="preserve"> </w:t>
      </w:r>
      <w:r w:rsidR="00930263" w:rsidRPr="00F429CB">
        <w:rPr>
          <w:rFonts w:ascii="Times New Roman" w:hAnsi="Times New Roman"/>
          <w:i/>
          <w:sz w:val="24"/>
          <w:szCs w:val="24"/>
        </w:rPr>
        <w:t>отклоняет заявки,</w:t>
      </w:r>
      <w:r w:rsidR="00930263" w:rsidRPr="00D51245">
        <w:rPr>
          <w:rFonts w:ascii="Times New Roman" w:hAnsi="Times New Roman"/>
          <w:sz w:val="24"/>
          <w:szCs w:val="24"/>
        </w:rPr>
        <w:t xml:space="preserve"> если они не соответствуют требованиям, установленным в извещении о закупке, </w:t>
      </w:r>
      <w:r w:rsidR="00930263" w:rsidRPr="00F429CB">
        <w:rPr>
          <w:rFonts w:ascii="Times New Roman" w:hAnsi="Times New Roman"/>
          <w:sz w:val="24"/>
          <w:szCs w:val="24"/>
        </w:rPr>
        <w:t>предложенная в заявках цена за единицу продукции</w:t>
      </w:r>
      <w:r w:rsidR="00930263">
        <w:rPr>
          <w:rFonts w:ascii="Times New Roman" w:hAnsi="Times New Roman"/>
          <w:sz w:val="24"/>
          <w:szCs w:val="24"/>
        </w:rPr>
        <w:t xml:space="preserve"> превышает максимальную цену за </w:t>
      </w:r>
      <w:r w:rsidR="00930263" w:rsidRPr="00F429CB">
        <w:rPr>
          <w:rFonts w:ascii="Times New Roman" w:hAnsi="Times New Roman"/>
          <w:sz w:val="24"/>
          <w:szCs w:val="24"/>
        </w:rPr>
        <w:t>единицу, указанную в извещении о закупке, или предложен не одинаковый размер (процент) снижения в отношении всех стоимостных величин единиц продукции</w:t>
      </w:r>
      <w:r w:rsidR="00154033" w:rsidRPr="00D1433F">
        <w:rPr>
          <w:rFonts w:ascii="Times New Roman" w:hAnsi="Times New Roman"/>
          <w:color w:val="000000"/>
          <w:sz w:val="24"/>
          <w:szCs w:val="24"/>
        </w:rPr>
        <w:t xml:space="preserve">. В случае если несколько участников представили заявки </w:t>
      </w:r>
      <w:r w:rsidR="0023721C" w:rsidRPr="00D1433F">
        <w:rPr>
          <w:rFonts w:ascii="Times New Roman" w:hAnsi="Times New Roman"/>
          <w:color w:val="000000"/>
          <w:sz w:val="24"/>
          <w:szCs w:val="24"/>
        </w:rPr>
        <w:t>с одинаковым размером</w:t>
      </w:r>
      <w:r w:rsidR="00930263">
        <w:rPr>
          <w:rFonts w:ascii="Times New Roman" w:hAnsi="Times New Roman"/>
          <w:color w:val="000000"/>
          <w:sz w:val="24"/>
          <w:szCs w:val="24"/>
        </w:rPr>
        <w:t xml:space="preserve"> (процентом) снижения</w:t>
      </w:r>
      <w:r w:rsidR="00154033" w:rsidRPr="00D1433F">
        <w:rPr>
          <w:rFonts w:ascii="Times New Roman" w:hAnsi="Times New Roman"/>
          <w:color w:val="000000"/>
          <w:sz w:val="24"/>
          <w:szCs w:val="24"/>
        </w:rPr>
        <w:t>,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23721C">
          <w:pgSz w:w="11906" w:h="16838" w:code="9"/>
          <w:pgMar w:top="993"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930263" w:rsidRPr="00F429CB">
        <w:rPr>
          <w:rFonts w:ascii="Times New Roman" w:hAnsi="Times New Roman"/>
          <w:iCs/>
          <w:sz w:val="24"/>
          <w:szCs w:val="24"/>
        </w:rPr>
        <w:t xml:space="preserve">Размер (процент) снижения в отношении </w:t>
      </w:r>
      <w:r w:rsidR="00930263">
        <w:rPr>
          <w:rFonts w:ascii="Times New Roman" w:hAnsi="Times New Roman"/>
          <w:iCs/>
          <w:sz w:val="24"/>
          <w:szCs w:val="24"/>
        </w:rPr>
        <w:t>всего перечня</w:t>
      </w:r>
      <w:r w:rsidR="00930263" w:rsidRPr="00F429CB">
        <w:rPr>
          <w:rFonts w:ascii="Times New Roman" w:hAnsi="Times New Roman"/>
          <w:iCs/>
          <w:sz w:val="24"/>
          <w:szCs w:val="24"/>
        </w:rPr>
        <w:t xml:space="preserve"> едини</w:t>
      </w:r>
      <w:r w:rsidR="00930263">
        <w:rPr>
          <w:rFonts w:ascii="Times New Roman" w:hAnsi="Times New Roman"/>
          <w:iCs/>
          <w:sz w:val="24"/>
          <w:szCs w:val="24"/>
        </w:rPr>
        <w:t>ц продукции, указанных в Форме 3</w:t>
      </w:r>
      <w:r w:rsidR="00930263" w:rsidRPr="00F429CB">
        <w:rPr>
          <w:rFonts w:ascii="Times New Roman" w:hAnsi="Times New Roman"/>
          <w:iCs/>
          <w:sz w:val="24"/>
          <w:szCs w:val="24"/>
        </w:rPr>
        <w:t xml:space="preserve"> составляет - __________%</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930263"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930263">
        <w:rPr>
          <w:rFonts w:ascii="Times New Roman" w:hAnsi="Times New Roman"/>
          <w:sz w:val="24"/>
          <w:szCs w:val="24"/>
        </w:rPr>
        <w:t>;</w:t>
      </w:r>
    </w:p>
    <w:p w:rsidR="00930263" w:rsidRPr="00930263" w:rsidRDefault="00930263" w:rsidP="00930263">
      <w:pPr>
        <w:numPr>
          <w:ilvl w:val="0"/>
          <w:numId w:val="15"/>
        </w:numPr>
        <w:autoSpaceDE w:val="0"/>
        <w:spacing w:after="0" w:line="240" w:lineRule="auto"/>
        <w:ind w:left="0" w:firstLine="0"/>
        <w:jc w:val="both"/>
        <w:rPr>
          <w:rFonts w:ascii="Times New Roman" w:hAnsi="Times New Roman"/>
          <w:sz w:val="24"/>
          <w:szCs w:val="24"/>
          <w:shd w:val="clear" w:color="auto" w:fill="FFFFFF"/>
        </w:rPr>
      </w:pPr>
      <w:r w:rsidRPr="008C2834">
        <w:rPr>
          <w:rFonts w:ascii="Times New Roman" w:hAnsi="Times New Roman"/>
          <w:b/>
          <w:i/>
          <w:sz w:val="24"/>
          <w:szCs w:val="24"/>
          <w:lang w:eastAsia="ru-RU"/>
        </w:rPr>
        <w:t xml:space="preserve">наличие </w:t>
      </w:r>
      <w:r w:rsidRPr="008C2834">
        <w:rPr>
          <w:rFonts w:ascii="Times New Roman" w:hAnsi="Times New Roman"/>
          <w:b/>
          <w:i/>
          <w:sz w:val="24"/>
          <w:szCs w:val="24"/>
        </w:rPr>
        <w:t>действующей лицензии</w:t>
      </w:r>
      <w:r w:rsidRPr="008C2834">
        <w:rPr>
          <w:rFonts w:ascii="Times New Roman" w:hAnsi="Times New Roman"/>
          <w:i/>
          <w:sz w:val="24"/>
          <w:szCs w:val="24"/>
        </w:rPr>
        <w:t xml:space="preserve"> </w:t>
      </w:r>
      <w:r>
        <w:rPr>
          <w:rFonts w:ascii="Times New Roman" w:hAnsi="Times New Roman"/>
          <w:i/>
          <w:sz w:val="24"/>
          <w:szCs w:val="24"/>
        </w:rPr>
        <w:t xml:space="preserve">на право </w:t>
      </w:r>
      <w:r>
        <w:rPr>
          <w:rFonts w:ascii="Times New Roman" w:hAnsi="Times New Roman"/>
          <w:sz w:val="24"/>
          <w:szCs w:val="24"/>
        </w:rPr>
        <w:t xml:space="preserve">осуществления деятельности по сбору, транспортированию, обработке, утилизации, обезвреживанию, размещению отходов I - IV классов опасности, с подтверждением права на выполнение работ по транспортированию отходов </w:t>
      </w:r>
      <w:r>
        <w:rPr>
          <w:rFonts w:ascii="Times New Roman" w:hAnsi="Times New Roman"/>
          <w:sz w:val="24"/>
          <w:szCs w:val="24"/>
          <w:lang w:val="en-US"/>
        </w:rPr>
        <w:t>IV</w:t>
      </w:r>
      <w:r>
        <w:rPr>
          <w:rFonts w:ascii="Times New Roman" w:hAnsi="Times New Roman"/>
          <w:sz w:val="24"/>
          <w:szCs w:val="24"/>
        </w:rPr>
        <w:t xml:space="preserve"> класса опасности</w:t>
      </w:r>
      <w:r>
        <w:rPr>
          <w:rFonts w:ascii="Times New Roman" w:hAnsi="Times New Roman"/>
          <w:sz w:val="24"/>
          <w:szCs w:val="24"/>
          <w:shd w:val="clear" w:color="auto" w:fill="FFFFFF"/>
        </w:rPr>
        <w:t xml:space="preserve"> </w:t>
      </w:r>
      <w:r w:rsidRPr="00930263">
        <w:rPr>
          <w:rFonts w:ascii="Times New Roman" w:hAnsi="Times New Roman"/>
          <w:sz w:val="24"/>
          <w:szCs w:val="24"/>
        </w:rPr>
        <w:t xml:space="preserve">от ______ года, </w:t>
      </w:r>
      <w:r w:rsidRPr="00930263">
        <w:rPr>
          <w:rFonts w:ascii="Times New Roman" w:hAnsi="Times New Roman"/>
          <w:bCs/>
          <w:sz w:val="24"/>
          <w:szCs w:val="24"/>
        </w:rPr>
        <w:t xml:space="preserve">регистрационный номер ____ лицензии </w:t>
      </w:r>
      <w:r w:rsidRPr="00930263">
        <w:rPr>
          <w:rFonts w:ascii="Times New Roman" w:hAnsi="Times New Roman"/>
          <w:bCs/>
          <w:sz w:val="24"/>
          <w:szCs w:val="24"/>
          <w:u w:val="single"/>
        </w:rPr>
        <w:t>(</w:t>
      </w:r>
      <w:r w:rsidRPr="00930263">
        <w:rPr>
          <w:rFonts w:ascii="Times New Roman" w:hAnsi="Times New Roman"/>
          <w:bCs/>
          <w:i/>
          <w:sz w:val="24"/>
          <w:szCs w:val="24"/>
          <w:u w:val="single"/>
        </w:rPr>
        <w:t>указывается в случае не предоставления выписки из реестра лицензий</w:t>
      </w:r>
      <w:r w:rsidRPr="00930263">
        <w:rPr>
          <w:rFonts w:ascii="Times New Roman" w:hAnsi="Times New Roman"/>
          <w:bCs/>
          <w:sz w:val="24"/>
          <w:szCs w:val="24"/>
          <w:u w:val="single"/>
        </w:rPr>
        <w:t>)</w:t>
      </w:r>
      <w:r w:rsidRPr="00930263">
        <w:rPr>
          <w:rFonts w:ascii="Times New Roman" w:eastAsia="Times New Roman" w:hAnsi="Times New Roman"/>
          <w:sz w:val="24"/>
          <w:szCs w:val="24"/>
          <w:u w:val="single"/>
          <w:lang w:eastAsia="ru-RU"/>
        </w:rPr>
        <w:t>,</w:t>
      </w:r>
      <w:r w:rsidRPr="00930263">
        <w:rPr>
          <w:rFonts w:ascii="Times New Roman" w:hAnsi="Times New Roman"/>
          <w:sz w:val="24"/>
          <w:szCs w:val="24"/>
        </w:rPr>
        <w:t xml:space="preserve"> в соответствии с Федеральным законом от 04.05.2011 года №99-ФЗ «О лицензировании отдельных видов деятельности».</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Pr="005D039A" w:rsidRDefault="00255679" w:rsidP="005D039A">
      <w:pPr>
        <w:pStyle w:val="affff1"/>
        <w:rPr>
          <w:rFonts w:eastAsia="Calibri"/>
          <w:snapToGrid w:val="0"/>
          <w:szCs w:val="18"/>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5D039A">
        <w:rPr>
          <w:rFonts w:eastAsia="Calibri"/>
          <w:i/>
          <w:snapToGrid w:val="0"/>
          <w:szCs w:val="18"/>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5D039A" w:rsidRDefault="00255679" w:rsidP="005D039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eastAsia="Times New Roman" w:hAnsi="Times New Roman"/>
          <w:sz w:val="24"/>
          <w:szCs w:val="24"/>
          <w:shd w:val="clear" w:color="auto" w:fill="FFFFFF"/>
          <w:lang w:eastAsia="ru-RU"/>
        </w:rPr>
      </w:pPr>
      <w:r>
        <w:rPr>
          <w:rFonts w:ascii="Times New Roman" w:hAnsi="Times New Roman"/>
          <w:sz w:val="24"/>
          <w:szCs w:val="24"/>
          <w:shd w:val="clear" w:color="auto" w:fill="FFFFFF"/>
        </w:rPr>
        <w:t>Д</w:t>
      </w:r>
      <w:r w:rsidR="00C07D64" w:rsidRPr="00C07D64">
        <w:rPr>
          <w:rFonts w:ascii="Times New Roman" w:hAnsi="Times New Roman"/>
          <w:sz w:val="24"/>
          <w:szCs w:val="24"/>
          <w:shd w:val="clear" w:color="auto" w:fill="FFFFFF"/>
        </w:rPr>
        <w:t>олжность руководителя</w:t>
      </w:r>
      <w:r w:rsidR="00293E3A">
        <w:rPr>
          <w:rFonts w:ascii="Times New Roman" w:hAnsi="Times New Roman"/>
          <w:sz w:val="24"/>
          <w:szCs w:val="24"/>
          <w:shd w:val="clear" w:color="auto" w:fill="FFFFFF"/>
        </w:rPr>
        <w:t>_______</w:t>
      </w:r>
      <w:r w:rsidR="00C07D64" w:rsidRPr="00C07D64">
        <w:rPr>
          <w:rFonts w:ascii="Times New Roman" w:hAnsi="Times New Roman"/>
          <w:sz w:val="24"/>
          <w:szCs w:val="24"/>
          <w:shd w:val="clear" w:color="auto" w:fill="FFFFFF"/>
        </w:rPr>
        <w:t xml:space="preserve"> (</w:t>
      </w:r>
      <w:r w:rsidR="00C07D64" w:rsidRPr="00293E3A">
        <w:rPr>
          <w:rFonts w:ascii="Times New Roman" w:hAnsi="Times New Roman"/>
          <w:i/>
          <w:sz w:val="24"/>
          <w:szCs w:val="24"/>
          <w:shd w:val="clear" w:color="auto" w:fill="FFFFFF"/>
        </w:rPr>
        <w:t xml:space="preserve">лица, уполномоченного участником </w:t>
      </w:r>
      <w:r w:rsidR="00C07D64" w:rsidRPr="00293E3A">
        <w:rPr>
          <w:rFonts w:ascii="Times New Roman" w:hAnsi="Times New Roman"/>
          <w:i/>
          <w:sz w:val="24"/>
          <w:szCs w:val="24"/>
        </w:rPr>
        <w:t>закупки</w:t>
      </w:r>
      <w:r w:rsidR="00C07D64" w:rsidRPr="00C07D64">
        <w:rPr>
          <w:rFonts w:ascii="Times New Roman" w:hAnsi="Times New Roman"/>
          <w:sz w:val="24"/>
          <w:szCs w:val="24"/>
          <w:shd w:val="clear" w:color="auto" w:fill="FFFFFF"/>
        </w:rPr>
        <w:t xml:space="preserve">) / </w:t>
      </w:r>
      <w:r w:rsidR="00C07D64" w:rsidRPr="00293E3A">
        <w:rPr>
          <w:rFonts w:ascii="Times New Roman" w:hAnsi="Times New Roman"/>
          <w:i/>
          <w:sz w:val="24"/>
          <w:szCs w:val="24"/>
          <w:shd w:val="clear" w:color="auto" w:fill="FFFFFF"/>
        </w:rPr>
        <w:t>Фамилия, имя отчество</w:t>
      </w:r>
      <w:r w:rsidR="00C07D64"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00C07D64" w:rsidRPr="00C07D64">
        <w:rPr>
          <w:rFonts w:ascii="Times New Roman" w:eastAsia="Times New Roman" w:hAnsi="Times New Roman"/>
          <w:sz w:val="24"/>
          <w:szCs w:val="24"/>
          <w:shd w:val="clear" w:color="auto" w:fill="FFFFFF"/>
          <w:lang w:eastAsia="ru-RU"/>
        </w:rPr>
        <w:t>______________</w:t>
      </w:r>
      <w:r>
        <w:rPr>
          <w:rFonts w:ascii="Times New Roman" w:eastAsia="Times New Roman" w:hAnsi="Times New Roman"/>
          <w:sz w:val="24"/>
          <w:szCs w:val="24"/>
          <w:shd w:val="clear" w:color="auto" w:fill="FFFFFF"/>
          <w:lang w:eastAsia="ru-RU"/>
        </w:rPr>
        <w:t xml:space="preserve"> ______________</w:t>
      </w:r>
    </w:p>
    <w:p w:rsidR="00C07D64" w:rsidRDefault="00C07D64" w:rsidP="005D039A">
      <w:pPr>
        <w:spacing w:after="0" w:line="240" w:lineRule="auto"/>
        <w:jc w:val="both"/>
        <w:rPr>
          <w:rFonts w:ascii="Times New Roman" w:hAnsi="Times New Roman"/>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r w:rsidR="005D039A">
        <w:rPr>
          <w:rFonts w:ascii="Times New Roman" w:eastAsia="Times New Roman" w:hAnsi="Times New Roman"/>
          <w:sz w:val="20"/>
          <w:szCs w:val="20"/>
          <w:shd w:val="clear" w:color="auto" w:fill="FFFFFF"/>
          <w:lang w:eastAsia="ru-RU"/>
        </w:rPr>
        <w:t xml:space="preserve">          </w:t>
      </w:r>
      <w:r w:rsidRPr="00C07D64">
        <w:rPr>
          <w:rFonts w:ascii="Times New Roman" w:eastAsia="Times New Roman" w:hAnsi="Times New Roman"/>
          <w:sz w:val="24"/>
          <w:szCs w:val="24"/>
          <w:shd w:val="clear" w:color="auto" w:fill="FFFFFF"/>
          <w:lang w:eastAsia="ru-RU"/>
        </w:rPr>
        <w:t>М.П. (при наличии)</w:t>
      </w:r>
    </w:p>
    <w:p w:rsidR="00255679" w:rsidRPr="0041560A" w:rsidRDefault="00255679" w:rsidP="005D039A">
      <w:pPr>
        <w:spacing w:after="0" w:line="240" w:lineRule="auto"/>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3721C">
        <w:rPr>
          <w:rFonts w:ascii="Times New Roman" w:eastAsia="Times New Roman" w:hAnsi="Times New Roman"/>
          <w:sz w:val="24"/>
          <w:szCs w:val="24"/>
          <w:lang w:eastAsia="ru-RU"/>
        </w:rPr>
        <w:t>Исполняя наши обязательства и изучив Извещение о закупке для проведения запроса котировок</w:t>
      </w:r>
      <w:r w:rsidR="005D039A" w:rsidRPr="0023721C">
        <w:rPr>
          <w:rFonts w:ascii="Times New Roman" w:eastAsia="Times New Roman" w:hAnsi="Times New Roman"/>
          <w:sz w:val="24"/>
          <w:szCs w:val="24"/>
          <w:lang w:eastAsia="ru-RU"/>
        </w:rPr>
        <w:t xml:space="preserve"> </w:t>
      </w:r>
      <w:r w:rsidR="0023721C" w:rsidRPr="0023721C">
        <w:rPr>
          <w:rFonts w:ascii="Times New Roman" w:eastAsia="Times New Roman" w:hAnsi="Times New Roman"/>
          <w:sz w:val="24"/>
          <w:szCs w:val="24"/>
          <w:lang w:eastAsia="ru-RU"/>
        </w:rPr>
        <w:t xml:space="preserve">на </w:t>
      </w:r>
      <w:r w:rsidR="0023721C" w:rsidRPr="0023721C">
        <w:rPr>
          <w:rFonts w:ascii="Times New Roman" w:eastAsia="Times New Roman" w:hAnsi="Times New Roman"/>
          <w:bCs/>
          <w:color w:val="000000"/>
          <w:spacing w:val="-5"/>
          <w:sz w:val="24"/>
          <w:szCs w:val="24"/>
          <w:lang w:eastAsia="ru-RU"/>
        </w:rPr>
        <w:t>выполнение работ по техническому обслуживанию трубопроводов и сооружений канализации на 1 территории  (с 1 по 8 блоки), расположенной по адресу: г. Екатеринбург,  ул. Мамина – Сибиряка, 145 (свидетельство № 66 АЖ 649297), на 3-ей территории, расположенной по адресу: г. Екатеринбург, ул. Начдива Васильева,1 (с</w:t>
      </w:r>
      <w:r w:rsidR="0023721C">
        <w:rPr>
          <w:rFonts w:ascii="Times New Roman" w:eastAsia="Times New Roman" w:hAnsi="Times New Roman"/>
          <w:bCs/>
          <w:color w:val="000000"/>
          <w:spacing w:val="-5"/>
          <w:sz w:val="24"/>
          <w:szCs w:val="24"/>
          <w:lang w:eastAsia="ru-RU"/>
        </w:rPr>
        <w:t xml:space="preserve">видетельство № 66 АЖ № 649120) </w:t>
      </w:r>
      <w:r w:rsidR="001D7B8A" w:rsidRPr="0023721C">
        <w:rPr>
          <w:rFonts w:ascii="Times New Roman" w:hAnsi="Times New Roman"/>
          <w:sz w:val="24"/>
          <w:szCs w:val="24"/>
        </w:rPr>
        <w:t>для</w:t>
      </w:r>
      <w:r w:rsidR="001D7B8A" w:rsidRPr="0023721C">
        <w:rPr>
          <w:rFonts w:ascii="Times New Roman" w:eastAsia="Times New Roman" w:hAnsi="Times New Roman"/>
          <w:kern w:val="28"/>
          <w:sz w:val="24"/>
          <w:szCs w:val="24"/>
          <w:lang w:eastAsia="ru-RU"/>
        </w:rPr>
        <w:t xml:space="preserve"> </w:t>
      </w:r>
      <w:r w:rsidRPr="0023721C">
        <w:rPr>
          <w:rFonts w:ascii="Times New Roman" w:eastAsia="Times New Roman" w:hAnsi="Times New Roman"/>
          <w:kern w:val="28"/>
          <w:sz w:val="24"/>
          <w:szCs w:val="24"/>
          <w:lang w:eastAsia="ru-RU"/>
        </w:rPr>
        <w:t>АО «НПО автоматики»</w:t>
      </w:r>
      <w:r w:rsidRPr="0023721C">
        <w:rPr>
          <w:rFonts w:ascii="Times New Roman" w:eastAsia="Times New Roman" w:hAnsi="Times New Roman"/>
          <w:sz w:val="24"/>
          <w:szCs w:val="24"/>
          <w:lang w:eastAsia="ru-RU"/>
        </w:rPr>
        <w:t xml:space="preserve"> (далее – </w:t>
      </w:r>
      <w:r w:rsidR="002E5D0A" w:rsidRPr="0023721C">
        <w:rPr>
          <w:rFonts w:ascii="Times New Roman" w:eastAsia="Times New Roman" w:hAnsi="Times New Roman"/>
          <w:sz w:val="24"/>
          <w:szCs w:val="24"/>
          <w:lang w:eastAsia="ru-RU"/>
        </w:rPr>
        <w:t>продукция</w:t>
      </w:r>
      <w:r w:rsidRPr="0023721C">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w:t>
      </w:r>
      <w:r w:rsidRPr="00BF7A61">
        <w:rPr>
          <w:rFonts w:ascii="Times New Roman" w:eastAsia="Times New Roman" w:hAnsi="Times New Roman"/>
          <w:sz w:val="24"/>
          <w:szCs w:val="24"/>
          <w:lang w:eastAsia="ru-RU"/>
        </w:rPr>
        <w:t xml:space="preserve">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23721C">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23721C">
        <w:rPr>
          <w:rFonts w:ascii="Times New Roman" w:eastAsia="Times New Roman" w:hAnsi="Times New Roman"/>
          <w:sz w:val="24"/>
          <w:szCs w:val="24"/>
          <w:lang w:eastAsia="ru-RU"/>
        </w:rPr>
        <w:t xml:space="preserve">выполнить работы по </w:t>
      </w:r>
      <w:r w:rsidR="0023721C" w:rsidRPr="0023721C">
        <w:rPr>
          <w:rFonts w:ascii="Times New Roman" w:eastAsia="Times New Roman" w:hAnsi="Times New Roman"/>
          <w:bCs/>
          <w:color w:val="000000"/>
          <w:spacing w:val="-5"/>
          <w:sz w:val="24"/>
          <w:szCs w:val="24"/>
          <w:lang w:eastAsia="ru-RU"/>
        </w:rPr>
        <w:t>техническому обслуживанию трубопроводов и сооружений канализации</w:t>
      </w:r>
      <w:r w:rsidR="0023721C">
        <w:rPr>
          <w:rFonts w:ascii="Times New Roman" w:eastAsia="Times New Roman" w:hAnsi="Times New Roman"/>
          <w:sz w:val="24"/>
          <w:szCs w:val="24"/>
          <w:lang w:eastAsia="ru-RU"/>
        </w:rPr>
        <w:t xml:space="preserve"> </w:t>
      </w:r>
      <w:r w:rsidR="0023721C">
        <w:rPr>
          <w:rFonts w:ascii="Times New Roman" w:hAnsi="Times New Roman"/>
          <w:sz w:val="24"/>
          <w:szCs w:val="24"/>
        </w:rPr>
        <w:t>в</w:t>
      </w:r>
      <w:r w:rsidR="004D3114">
        <w:rPr>
          <w:rFonts w:ascii="Times New Roman" w:eastAsia="Times New Roman" w:hAnsi="Times New Roman"/>
          <w:sz w:val="24"/>
          <w:szCs w:val="24"/>
          <w:lang w:eastAsia="ru-RU"/>
        </w:rPr>
        <w:t xml:space="preserve">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w:t>
      </w:r>
      <w:r w:rsidR="0023721C" w:rsidRPr="003324B0">
        <w:rPr>
          <w:rFonts w:ascii="Times New Roman" w:eastAsia="Times New Roman" w:hAnsi="Times New Roman"/>
          <w:sz w:val="24"/>
          <w:szCs w:val="24"/>
          <w:lang w:eastAsia="ar-SA"/>
        </w:rPr>
        <w:t xml:space="preserve">по цене согласно предложению о цене </w:t>
      </w:r>
      <w:r w:rsidR="0023721C">
        <w:rPr>
          <w:rFonts w:ascii="Times New Roman" w:eastAsia="Times New Roman" w:hAnsi="Times New Roman"/>
          <w:sz w:val="24"/>
          <w:szCs w:val="24"/>
          <w:lang w:eastAsia="ar-SA"/>
        </w:rPr>
        <w:t xml:space="preserve">единицы оказания услуги </w:t>
      </w:r>
      <w:r w:rsidR="0023721C" w:rsidRPr="003324B0">
        <w:rPr>
          <w:rFonts w:ascii="Times New Roman" w:eastAsia="Times New Roman" w:hAnsi="Times New Roman"/>
          <w:sz w:val="24"/>
          <w:szCs w:val="24"/>
          <w:lang w:eastAsia="ar-SA"/>
        </w:rPr>
        <w:t>(Форма 3)</w:t>
      </w:r>
      <w:r w:rsidRPr="00BF7A61">
        <w:rPr>
          <w:rFonts w:ascii="Times New Roman" w:eastAsia="Times New Roman" w:hAnsi="Times New Roman"/>
          <w:sz w:val="24"/>
          <w:szCs w:val="24"/>
          <w:lang w:eastAsia="ar-SA"/>
        </w:rPr>
        <w:t>;</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sidR="002403E6">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5D039A">
        <w:rPr>
          <w:rFonts w:ascii="Times New Roman" w:eastAsia="Times New Roman" w:hAnsi="Times New Roman"/>
          <w:sz w:val="24"/>
          <w:szCs w:val="24"/>
          <w:lang w:eastAsia="ru-RU"/>
        </w:rPr>
        <w:t>выполнения работ</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823C7D" w:rsidRPr="00823C7D" w:rsidRDefault="00823C7D" w:rsidP="00823C7D">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23721C" w:rsidRDefault="0023721C" w:rsidP="009B757C">
      <w:pPr>
        <w:spacing w:after="0"/>
        <w:jc w:val="center"/>
        <w:rPr>
          <w:rFonts w:ascii="Times New Roman" w:hAnsi="Times New Roman"/>
          <w:b/>
          <w:iCs/>
          <w:snapToGrid w:val="0"/>
          <w:sz w:val="24"/>
          <w:szCs w:val="24"/>
        </w:rPr>
      </w:pPr>
    </w:p>
    <w:tbl>
      <w:tblPr>
        <w:tblStyle w:val="af6"/>
        <w:tblW w:w="10768" w:type="dxa"/>
        <w:tblInd w:w="-5" w:type="dxa"/>
        <w:tblLook w:val="04A0" w:firstRow="1" w:lastRow="0" w:firstColumn="1" w:lastColumn="0" w:noHBand="0" w:noVBand="1"/>
      </w:tblPr>
      <w:tblGrid>
        <w:gridCol w:w="846"/>
        <w:gridCol w:w="5812"/>
        <w:gridCol w:w="1139"/>
        <w:gridCol w:w="1134"/>
        <w:gridCol w:w="1837"/>
      </w:tblGrid>
      <w:tr w:rsidR="00EA1A62" w:rsidTr="00D27B36">
        <w:tc>
          <w:tcPr>
            <w:tcW w:w="846" w:type="dxa"/>
            <w:shd w:val="clear" w:color="auto" w:fill="auto"/>
            <w:vAlign w:val="center"/>
          </w:tcPr>
          <w:p w:rsidR="0023721C" w:rsidRPr="00D27B36" w:rsidRDefault="0023721C" w:rsidP="0023721C">
            <w:pPr>
              <w:jc w:val="center"/>
              <w:rPr>
                <w:rFonts w:ascii="Times New Roman" w:hAnsi="Times New Roman"/>
                <w:b/>
                <w:bCs/>
                <w:sz w:val="24"/>
                <w:szCs w:val="24"/>
              </w:rPr>
            </w:pPr>
            <w:r w:rsidRPr="00D27B36">
              <w:rPr>
                <w:rFonts w:ascii="Times New Roman" w:hAnsi="Times New Roman"/>
                <w:b/>
                <w:bCs/>
                <w:sz w:val="24"/>
                <w:szCs w:val="24"/>
              </w:rPr>
              <w:t>№ п/п</w:t>
            </w:r>
          </w:p>
        </w:tc>
        <w:tc>
          <w:tcPr>
            <w:tcW w:w="5812" w:type="dxa"/>
            <w:shd w:val="clear" w:color="auto" w:fill="auto"/>
            <w:vAlign w:val="center"/>
          </w:tcPr>
          <w:p w:rsidR="0023721C" w:rsidRPr="00D27B36" w:rsidRDefault="0023721C" w:rsidP="0023721C">
            <w:pPr>
              <w:jc w:val="center"/>
              <w:rPr>
                <w:rFonts w:ascii="Times New Roman" w:hAnsi="Times New Roman"/>
                <w:b/>
                <w:bCs/>
                <w:sz w:val="24"/>
                <w:szCs w:val="24"/>
              </w:rPr>
            </w:pPr>
            <w:r w:rsidRPr="00D27B36">
              <w:rPr>
                <w:rFonts w:ascii="Times New Roman" w:hAnsi="Times New Roman"/>
                <w:b/>
                <w:bCs/>
                <w:sz w:val="24"/>
                <w:szCs w:val="24"/>
              </w:rPr>
              <w:t>Наименование работ</w:t>
            </w:r>
          </w:p>
        </w:tc>
        <w:tc>
          <w:tcPr>
            <w:tcW w:w="1139" w:type="dxa"/>
            <w:shd w:val="clear" w:color="auto" w:fill="auto"/>
            <w:vAlign w:val="center"/>
          </w:tcPr>
          <w:p w:rsidR="0023721C" w:rsidRPr="00D27B36" w:rsidRDefault="0023721C" w:rsidP="0023721C">
            <w:pPr>
              <w:jc w:val="center"/>
              <w:rPr>
                <w:rFonts w:ascii="Times New Roman" w:hAnsi="Times New Roman"/>
                <w:b/>
                <w:bCs/>
                <w:sz w:val="24"/>
                <w:szCs w:val="24"/>
              </w:rPr>
            </w:pPr>
            <w:r w:rsidRPr="00D27B36">
              <w:rPr>
                <w:rFonts w:ascii="Times New Roman" w:hAnsi="Times New Roman"/>
                <w:b/>
                <w:bCs/>
                <w:sz w:val="24"/>
                <w:szCs w:val="24"/>
              </w:rPr>
              <w:t>Кол-во.</w:t>
            </w:r>
          </w:p>
        </w:tc>
        <w:tc>
          <w:tcPr>
            <w:tcW w:w="1134" w:type="dxa"/>
            <w:shd w:val="clear" w:color="auto" w:fill="auto"/>
            <w:vAlign w:val="center"/>
          </w:tcPr>
          <w:p w:rsidR="0023721C" w:rsidRPr="00D27B36" w:rsidRDefault="0023721C" w:rsidP="0023721C">
            <w:pPr>
              <w:jc w:val="center"/>
              <w:rPr>
                <w:rFonts w:ascii="Times New Roman" w:hAnsi="Times New Roman"/>
                <w:b/>
                <w:bCs/>
                <w:sz w:val="24"/>
                <w:szCs w:val="24"/>
              </w:rPr>
            </w:pPr>
            <w:r w:rsidRPr="00D27B36">
              <w:rPr>
                <w:rFonts w:ascii="Times New Roman" w:hAnsi="Times New Roman"/>
                <w:b/>
                <w:bCs/>
                <w:sz w:val="24"/>
                <w:szCs w:val="24"/>
              </w:rPr>
              <w:t>Ед. изм.</w:t>
            </w:r>
          </w:p>
        </w:tc>
        <w:tc>
          <w:tcPr>
            <w:tcW w:w="1837" w:type="dxa"/>
            <w:shd w:val="clear" w:color="auto" w:fill="auto"/>
            <w:vAlign w:val="center"/>
          </w:tcPr>
          <w:p w:rsidR="0023721C" w:rsidRPr="00D27B36" w:rsidRDefault="0023721C" w:rsidP="0023721C">
            <w:pPr>
              <w:jc w:val="center"/>
              <w:rPr>
                <w:rFonts w:ascii="Times New Roman" w:hAnsi="Times New Roman"/>
                <w:b/>
                <w:bCs/>
                <w:sz w:val="24"/>
                <w:szCs w:val="24"/>
              </w:rPr>
            </w:pPr>
            <w:r w:rsidRPr="00D27B36">
              <w:rPr>
                <w:rFonts w:ascii="Times New Roman" w:hAnsi="Times New Roman"/>
                <w:b/>
                <w:bCs/>
                <w:sz w:val="24"/>
                <w:szCs w:val="24"/>
              </w:rPr>
              <w:t>Цена за ед., руб.</w:t>
            </w:r>
            <w:r w:rsidR="00D27B36">
              <w:rPr>
                <w:rFonts w:ascii="Times New Roman" w:hAnsi="Times New Roman"/>
                <w:b/>
                <w:bCs/>
                <w:sz w:val="24"/>
                <w:szCs w:val="24"/>
              </w:rPr>
              <w:t>, с НДС</w:t>
            </w:r>
            <w:r w:rsidRPr="00D27B36">
              <w:rPr>
                <w:rFonts w:ascii="Times New Roman" w:hAnsi="Times New Roman"/>
                <w:b/>
                <w:bCs/>
                <w:sz w:val="24"/>
                <w:szCs w:val="24"/>
              </w:rPr>
              <w:t xml:space="preserve"> </w:t>
            </w:r>
            <w:r w:rsidR="00EA1A62" w:rsidRPr="00D27B36">
              <w:rPr>
                <w:rFonts w:ascii="Times New Roman" w:hAnsi="Times New Roman"/>
                <w:b/>
                <w:bCs/>
                <w:sz w:val="24"/>
                <w:szCs w:val="24"/>
                <w:vertAlign w:val="superscript"/>
              </w:rPr>
              <w:t>1</w:t>
            </w:r>
            <w:r w:rsidR="00D27B36" w:rsidRPr="00D27B36">
              <w:rPr>
                <w:rFonts w:ascii="Times New Roman" w:hAnsi="Times New Roman"/>
                <w:b/>
                <w:bCs/>
                <w:sz w:val="24"/>
                <w:szCs w:val="24"/>
                <w:vertAlign w:val="superscript"/>
              </w:rPr>
              <w:t xml:space="preserve"> </w:t>
            </w:r>
          </w:p>
          <w:p w:rsidR="00EA1A62" w:rsidRPr="00D27B36" w:rsidRDefault="00EA1A62" w:rsidP="00EA1A62">
            <w:pPr>
              <w:jc w:val="center"/>
              <w:rPr>
                <w:rFonts w:ascii="Times New Roman" w:hAnsi="Times New Roman"/>
                <w:b/>
                <w:bCs/>
                <w:sz w:val="20"/>
                <w:szCs w:val="20"/>
              </w:rPr>
            </w:pPr>
            <w:r w:rsidRPr="00D27B36">
              <w:rPr>
                <w:rFonts w:ascii="Times New Roman" w:hAnsi="Times New Roman"/>
                <w:b/>
                <w:bCs/>
                <w:sz w:val="20"/>
                <w:szCs w:val="20"/>
              </w:rPr>
              <w:t>с учетом размера (процента) снижения</w:t>
            </w:r>
          </w:p>
        </w:tc>
      </w:tr>
      <w:tr w:rsidR="00D27B36" w:rsidTr="00D27B36">
        <w:tc>
          <w:tcPr>
            <w:tcW w:w="846" w:type="dxa"/>
            <w:shd w:val="clear" w:color="auto" w:fill="auto"/>
            <w:vAlign w:val="center"/>
          </w:tcPr>
          <w:p w:rsidR="00D27B36" w:rsidRPr="00D27B36" w:rsidRDefault="00D27B36" w:rsidP="0023721C">
            <w:pPr>
              <w:jc w:val="center"/>
              <w:rPr>
                <w:rFonts w:ascii="Times New Roman" w:hAnsi="Times New Roman"/>
                <w:b/>
                <w:bCs/>
                <w:sz w:val="24"/>
                <w:szCs w:val="24"/>
              </w:rPr>
            </w:pPr>
          </w:p>
        </w:tc>
        <w:tc>
          <w:tcPr>
            <w:tcW w:w="5812" w:type="dxa"/>
            <w:shd w:val="clear" w:color="auto" w:fill="auto"/>
            <w:vAlign w:val="center"/>
          </w:tcPr>
          <w:p w:rsidR="00D27B36" w:rsidRPr="00D27B36" w:rsidRDefault="00D27B36" w:rsidP="0023721C">
            <w:pPr>
              <w:jc w:val="center"/>
              <w:rPr>
                <w:rFonts w:ascii="Times New Roman" w:hAnsi="Times New Roman"/>
                <w:b/>
                <w:bCs/>
                <w:sz w:val="24"/>
                <w:szCs w:val="24"/>
              </w:rPr>
            </w:pPr>
            <w:r>
              <w:rPr>
                <w:rFonts w:ascii="Times New Roman" w:hAnsi="Times New Roman"/>
                <w:b/>
                <w:bCs/>
                <w:sz w:val="24"/>
                <w:szCs w:val="24"/>
              </w:rPr>
              <w:t>1</w:t>
            </w:r>
          </w:p>
        </w:tc>
        <w:tc>
          <w:tcPr>
            <w:tcW w:w="1139" w:type="dxa"/>
            <w:shd w:val="clear" w:color="auto" w:fill="auto"/>
            <w:vAlign w:val="center"/>
          </w:tcPr>
          <w:p w:rsidR="00D27B36" w:rsidRPr="00D27B36" w:rsidRDefault="00D27B36" w:rsidP="0023721C">
            <w:pPr>
              <w:jc w:val="center"/>
              <w:rPr>
                <w:rFonts w:ascii="Times New Roman" w:hAnsi="Times New Roman"/>
                <w:b/>
                <w:bCs/>
                <w:sz w:val="24"/>
                <w:szCs w:val="24"/>
              </w:rPr>
            </w:pPr>
            <w:r>
              <w:rPr>
                <w:rFonts w:ascii="Times New Roman" w:hAnsi="Times New Roman"/>
                <w:b/>
                <w:bCs/>
                <w:sz w:val="24"/>
                <w:szCs w:val="24"/>
              </w:rPr>
              <w:t>2</w:t>
            </w:r>
          </w:p>
        </w:tc>
        <w:tc>
          <w:tcPr>
            <w:tcW w:w="1134" w:type="dxa"/>
            <w:shd w:val="clear" w:color="auto" w:fill="auto"/>
            <w:vAlign w:val="center"/>
          </w:tcPr>
          <w:p w:rsidR="00D27B36" w:rsidRPr="00D27B36" w:rsidRDefault="00D27B36" w:rsidP="0023721C">
            <w:pPr>
              <w:jc w:val="center"/>
              <w:rPr>
                <w:rFonts w:ascii="Times New Roman" w:hAnsi="Times New Roman"/>
                <w:b/>
                <w:bCs/>
                <w:sz w:val="24"/>
                <w:szCs w:val="24"/>
              </w:rPr>
            </w:pPr>
            <w:r>
              <w:rPr>
                <w:rFonts w:ascii="Times New Roman" w:hAnsi="Times New Roman"/>
                <w:b/>
                <w:bCs/>
                <w:sz w:val="24"/>
                <w:szCs w:val="24"/>
              </w:rPr>
              <w:t>3</w:t>
            </w:r>
          </w:p>
        </w:tc>
        <w:tc>
          <w:tcPr>
            <w:tcW w:w="1837" w:type="dxa"/>
            <w:shd w:val="clear" w:color="auto" w:fill="auto"/>
            <w:vAlign w:val="center"/>
          </w:tcPr>
          <w:p w:rsidR="00D27B36" w:rsidRPr="00D27B36" w:rsidRDefault="00D27B36" w:rsidP="0023721C">
            <w:pPr>
              <w:jc w:val="center"/>
              <w:rPr>
                <w:rFonts w:ascii="Times New Roman" w:hAnsi="Times New Roman"/>
                <w:b/>
                <w:bCs/>
                <w:sz w:val="24"/>
                <w:szCs w:val="24"/>
              </w:rPr>
            </w:pPr>
            <w:r>
              <w:rPr>
                <w:rFonts w:ascii="Times New Roman" w:hAnsi="Times New Roman"/>
                <w:b/>
                <w:bCs/>
                <w:sz w:val="24"/>
                <w:szCs w:val="24"/>
              </w:rPr>
              <w:t>4</w:t>
            </w:r>
          </w:p>
        </w:tc>
      </w:tr>
      <w:tr w:rsidR="00D27B36" w:rsidTr="00D27B36">
        <w:tc>
          <w:tcPr>
            <w:tcW w:w="846" w:type="dxa"/>
          </w:tcPr>
          <w:p w:rsidR="00D27B36" w:rsidRPr="00D27B36" w:rsidRDefault="00D27B36" w:rsidP="00D27B36">
            <w:pPr>
              <w:ind w:right="2"/>
              <w:jc w:val="both"/>
              <w:rPr>
                <w:rFonts w:ascii="Times New Roman" w:eastAsia="Times New Roman" w:hAnsi="Times New Roman"/>
                <w:b/>
                <w:spacing w:val="-4"/>
                <w:sz w:val="24"/>
                <w:szCs w:val="24"/>
                <w:lang w:eastAsia="ru-RU"/>
              </w:rPr>
            </w:pPr>
            <w:r w:rsidRPr="00D27B36">
              <w:rPr>
                <w:rFonts w:ascii="Times New Roman" w:eastAsia="Times New Roman" w:hAnsi="Times New Roman"/>
                <w:b/>
                <w:spacing w:val="-4"/>
                <w:sz w:val="24"/>
                <w:szCs w:val="24"/>
                <w:lang w:eastAsia="ru-RU"/>
              </w:rPr>
              <w:t>1</w:t>
            </w:r>
          </w:p>
        </w:tc>
        <w:tc>
          <w:tcPr>
            <w:tcW w:w="5812" w:type="dxa"/>
            <w:shd w:val="clear" w:color="auto" w:fill="auto"/>
            <w:vAlign w:val="center"/>
          </w:tcPr>
          <w:p w:rsidR="00D27B36" w:rsidRPr="00D27B36" w:rsidRDefault="00D27B36" w:rsidP="00D27B36">
            <w:pPr>
              <w:jc w:val="both"/>
              <w:rPr>
                <w:rFonts w:ascii="Times New Roman" w:hAnsi="Times New Roman"/>
                <w:color w:val="000000"/>
                <w:sz w:val="20"/>
                <w:szCs w:val="20"/>
              </w:rPr>
            </w:pPr>
            <w:r w:rsidRPr="00D27B36">
              <w:rPr>
                <w:rFonts w:ascii="Times New Roman" w:hAnsi="Times New Roman"/>
                <w:color w:val="000000"/>
                <w:sz w:val="20"/>
                <w:szCs w:val="20"/>
              </w:rPr>
              <w:t>Наружные сети канализации диаметр трубопровода 100 мм. В перечень работ по разовой заявке входит: устранение засора системы канализации с промывкой пролета трубопровода от колодца до колодца, очистка колодца.</w:t>
            </w:r>
          </w:p>
        </w:tc>
        <w:tc>
          <w:tcPr>
            <w:tcW w:w="1139" w:type="dxa"/>
            <w:shd w:val="clear" w:color="auto" w:fill="auto"/>
            <w:vAlign w:val="center"/>
          </w:tcPr>
          <w:p w:rsidR="00D27B36" w:rsidRPr="00D27B36" w:rsidRDefault="00D27B36" w:rsidP="00D27B36">
            <w:pPr>
              <w:jc w:val="center"/>
              <w:rPr>
                <w:rFonts w:ascii="Times New Roman" w:hAnsi="Times New Roman"/>
                <w:color w:val="000000"/>
                <w:sz w:val="24"/>
                <w:szCs w:val="24"/>
              </w:rPr>
            </w:pPr>
            <w:r w:rsidRPr="00D27B36">
              <w:rPr>
                <w:rFonts w:ascii="Times New Roman" w:hAnsi="Times New Roman"/>
                <w:color w:val="000000"/>
                <w:sz w:val="24"/>
                <w:szCs w:val="24"/>
              </w:rPr>
              <w:t>1</w:t>
            </w:r>
          </w:p>
        </w:tc>
        <w:tc>
          <w:tcPr>
            <w:tcW w:w="1134" w:type="dxa"/>
            <w:shd w:val="clear" w:color="auto" w:fill="auto"/>
            <w:vAlign w:val="center"/>
          </w:tcPr>
          <w:p w:rsidR="00D27B36" w:rsidRPr="00D27B36" w:rsidRDefault="00D27B36" w:rsidP="00D27B36">
            <w:pPr>
              <w:jc w:val="center"/>
              <w:rPr>
                <w:rFonts w:ascii="Times New Roman" w:hAnsi="Times New Roman"/>
                <w:color w:val="000000"/>
                <w:sz w:val="24"/>
                <w:szCs w:val="24"/>
              </w:rPr>
            </w:pPr>
            <w:proofErr w:type="spellStart"/>
            <w:r w:rsidRPr="00D27B36">
              <w:rPr>
                <w:rFonts w:ascii="Times New Roman" w:hAnsi="Times New Roman"/>
                <w:color w:val="000000"/>
                <w:sz w:val="24"/>
                <w:szCs w:val="24"/>
              </w:rPr>
              <w:t>м.п</w:t>
            </w:r>
            <w:proofErr w:type="spellEnd"/>
            <w:r w:rsidRPr="00D27B36">
              <w:rPr>
                <w:rFonts w:ascii="Times New Roman" w:hAnsi="Times New Roman"/>
                <w:color w:val="000000"/>
                <w:sz w:val="24"/>
                <w:szCs w:val="24"/>
              </w:rPr>
              <w:t>.</w:t>
            </w:r>
          </w:p>
        </w:tc>
        <w:tc>
          <w:tcPr>
            <w:tcW w:w="1837" w:type="dxa"/>
          </w:tcPr>
          <w:p w:rsidR="00D27B36" w:rsidRPr="00D27B36" w:rsidRDefault="00D27B36" w:rsidP="00D27B36">
            <w:pPr>
              <w:ind w:right="2"/>
              <w:jc w:val="both"/>
              <w:rPr>
                <w:rFonts w:ascii="Times New Roman" w:eastAsia="Times New Roman" w:hAnsi="Times New Roman"/>
                <w:i/>
                <w:spacing w:val="-4"/>
                <w:sz w:val="24"/>
                <w:szCs w:val="24"/>
                <w:lang w:eastAsia="ru-RU"/>
              </w:rPr>
            </w:pPr>
          </w:p>
        </w:tc>
      </w:tr>
      <w:tr w:rsidR="00D27B36" w:rsidTr="00D27B36">
        <w:tc>
          <w:tcPr>
            <w:tcW w:w="846" w:type="dxa"/>
          </w:tcPr>
          <w:p w:rsidR="00D27B36" w:rsidRPr="00D27B36" w:rsidRDefault="00D27B36" w:rsidP="00D27B36">
            <w:pPr>
              <w:ind w:right="2"/>
              <w:jc w:val="both"/>
              <w:rPr>
                <w:rFonts w:ascii="Times New Roman" w:eastAsia="Times New Roman" w:hAnsi="Times New Roman"/>
                <w:b/>
                <w:spacing w:val="-4"/>
                <w:sz w:val="24"/>
                <w:szCs w:val="24"/>
                <w:lang w:eastAsia="ru-RU"/>
              </w:rPr>
            </w:pPr>
            <w:r w:rsidRPr="00D27B36">
              <w:rPr>
                <w:rFonts w:ascii="Times New Roman" w:eastAsia="Times New Roman" w:hAnsi="Times New Roman"/>
                <w:b/>
                <w:spacing w:val="-4"/>
                <w:sz w:val="24"/>
                <w:szCs w:val="24"/>
                <w:lang w:eastAsia="ru-RU"/>
              </w:rPr>
              <w:t>2</w:t>
            </w:r>
          </w:p>
        </w:tc>
        <w:tc>
          <w:tcPr>
            <w:tcW w:w="5812" w:type="dxa"/>
            <w:shd w:val="clear" w:color="auto" w:fill="auto"/>
            <w:vAlign w:val="center"/>
          </w:tcPr>
          <w:p w:rsidR="00D27B36" w:rsidRPr="00D27B36" w:rsidRDefault="00D27B36" w:rsidP="00D27B36">
            <w:pPr>
              <w:jc w:val="both"/>
              <w:rPr>
                <w:rFonts w:ascii="Times New Roman" w:hAnsi="Times New Roman"/>
                <w:color w:val="000000"/>
                <w:sz w:val="20"/>
                <w:szCs w:val="20"/>
              </w:rPr>
            </w:pPr>
            <w:r w:rsidRPr="00D27B36">
              <w:rPr>
                <w:rFonts w:ascii="Times New Roman" w:hAnsi="Times New Roman"/>
                <w:color w:val="000000"/>
                <w:sz w:val="20"/>
                <w:szCs w:val="20"/>
              </w:rPr>
              <w:t>Наружные сети канализации диаметр трубопровода 150 мм. В перечень работ по разовой заявке входит: устранение засора системы канализации с промывкой пролета трубопровода от колодца до колодца, очистка колодца.</w:t>
            </w:r>
          </w:p>
        </w:tc>
        <w:tc>
          <w:tcPr>
            <w:tcW w:w="1139" w:type="dxa"/>
            <w:shd w:val="clear" w:color="auto" w:fill="auto"/>
            <w:vAlign w:val="center"/>
          </w:tcPr>
          <w:p w:rsidR="00D27B36" w:rsidRPr="00D27B36" w:rsidRDefault="00D27B36" w:rsidP="00D27B36">
            <w:pPr>
              <w:jc w:val="center"/>
              <w:rPr>
                <w:rFonts w:ascii="Times New Roman" w:hAnsi="Times New Roman"/>
                <w:color w:val="000000"/>
                <w:sz w:val="24"/>
                <w:szCs w:val="24"/>
              </w:rPr>
            </w:pPr>
            <w:r w:rsidRPr="00D27B36">
              <w:rPr>
                <w:rFonts w:ascii="Times New Roman" w:hAnsi="Times New Roman"/>
                <w:color w:val="000000"/>
                <w:sz w:val="24"/>
                <w:szCs w:val="24"/>
              </w:rPr>
              <w:t>1</w:t>
            </w:r>
          </w:p>
        </w:tc>
        <w:tc>
          <w:tcPr>
            <w:tcW w:w="1134" w:type="dxa"/>
            <w:shd w:val="clear" w:color="auto" w:fill="auto"/>
            <w:vAlign w:val="center"/>
          </w:tcPr>
          <w:p w:rsidR="00D27B36" w:rsidRPr="00D27B36" w:rsidRDefault="00D27B36" w:rsidP="00D27B36">
            <w:pPr>
              <w:jc w:val="center"/>
              <w:rPr>
                <w:rFonts w:ascii="Times New Roman" w:hAnsi="Times New Roman"/>
                <w:color w:val="000000"/>
                <w:sz w:val="24"/>
                <w:szCs w:val="24"/>
              </w:rPr>
            </w:pPr>
            <w:proofErr w:type="spellStart"/>
            <w:r w:rsidRPr="00D27B36">
              <w:rPr>
                <w:rFonts w:ascii="Times New Roman" w:hAnsi="Times New Roman"/>
                <w:color w:val="000000"/>
                <w:sz w:val="24"/>
                <w:szCs w:val="24"/>
              </w:rPr>
              <w:t>м.п</w:t>
            </w:r>
            <w:proofErr w:type="spellEnd"/>
            <w:r w:rsidRPr="00D27B36">
              <w:rPr>
                <w:rFonts w:ascii="Times New Roman" w:hAnsi="Times New Roman"/>
                <w:color w:val="000000"/>
                <w:sz w:val="24"/>
                <w:szCs w:val="24"/>
              </w:rPr>
              <w:t>.</w:t>
            </w:r>
          </w:p>
        </w:tc>
        <w:tc>
          <w:tcPr>
            <w:tcW w:w="1837" w:type="dxa"/>
          </w:tcPr>
          <w:p w:rsidR="00D27B36" w:rsidRPr="00D27B36" w:rsidRDefault="00D27B36" w:rsidP="00D27B36">
            <w:pPr>
              <w:ind w:right="2"/>
              <w:jc w:val="both"/>
              <w:rPr>
                <w:rFonts w:ascii="Times New Roman" w:eastAsia="Times New Roman" w:hAnsi="Times New Roman"/>
                <w:i/>
                <w:spacing w:val="-4"/>
                <w:sz w:val="24"/>
                <w:szCs w:val="24"/>
                <w:lang w:eastAsia="ru-RU"/>
              </w:rPr>
            </w:pPr>
          </w:p>
        </w:tc>
      </w:tr>
      <w:tr w:rsidR="00D27B36" w:rsidTr="00D27B36">
        <w:tc>
          <w:tcPr>
            <w:tcW w:w="846" w:type="dxa"/>
          </w:tcPr>
          <w:p w:rsidR="00D27B36" w:rsidRPr="00D27B36" w:rsidRDefault="00D27B36" w:rsidP="00D27B36">
            <w:pPr>
              <w:ind w:right="2"/>
              <w:jc w:val="both"/>
              <w:rPr>
                <w:rFonts w:ascii="Times New Roman" w:eastAsia="Times New Roman" w:hAnsi="Times New Roman"/>
                <w:b/>
                <w:spacing w:val="-4"/>
                <w:sz w:val="24"/>
                <w:szCs w:val="24"/>
                <w:lang w:eastAsia="ru-RU"/>
              </w:rPr>
            </w:pPr>
            <w:r w:rsidRPr="00D27B36">
              <w:rPr>
                <w:rFonts w:ascii="Times New Roman" w:eastAsia="Times New Roman" w:hAnsi="Times New Roman"/>
                <w:b/>
                <w:spacing w:val="-4"/>
                <w:sz w:val="24"/>
                <w:szCs w:val="24"/>
                <w:lang w:eastAsia="ru-RU"/>
              </w:rPr>
              <w:t>3</w:t>
            </w:r>
          </w:p>
        </w:tc>
        <w:tc>
          <w:tcPr>
            <w:tcW w:w="5812" w:type="dxa"/>
            <w:shd w:val="clear" w:color="auto" w:fill="auto"/>
            <w:vAlign w:val="center"/>
          </w:tcPr>
          <w:p w:rsidR="00D27B36" w:rsidRPr="00D27B36" w:rsidRDefault="00D27B36" w:rsidP="00D27B36">
            <w:pPr>
              <w:jc w:val="both"/>
              <w:rPr>
                <w:rFonts w:ascii="Times New Roman" w:hAnsi="Times New Roman"/>
                <w:color w:val="000000"/>
                <w:sz w:val="20"/>
                <w:szCs w:val="20"/>
              </w:rPr>
            </w:pPr>
            <w:r w:rsidRPr="00D27B36">
              <w:rPr>
                <w:rFonts w:ascii="Times New Roman" w:hAnsi="Times New Roman"/>
                <w:color w:val="000000"/>
                <w:sz w:val="20"/>
                <w:szCs w:val="20"/>
              </w:rPr>
              <w:t>Наружные сети канализации диаметр трубопровода 200 мм. В перечень работ по разовой заявке входит: устранение засора системы канализации с промывкой пролета трубопровода от колодца до колодца, очистка колодца.</w:t>
            </w:r>
          </w:p>
        </w:tc>
        <w:tc>
          <w:tcPr>
            <w:tcW w:w="1139" w:type="dxa"/>
            <w:shd w:val="clear" w:color="auto" w:fill="auto"/>
            <w:vAlign w:val="center"/>
          </w:tcPr>
          <w:p w:rsidR="00D27B36" w:rsidRPr="00D27B36" w:rsidRDefault="00D27B36" w:rsidP="00D27B36">
            <w:pPr>
              <w:jc w:val="center"/>
              <w:rPr>
                <w:rFonts w:ascii="Times New Roman" w:hAnsi="Times New Roman"/>
                <w:color w:val="000000"/>
                <w:sz w:val="24"/>
                <w:szCs w:val="24"/>
              </w:rPr>
            </w:pPr>
            <w:r w:rsidRPr="00D27B36">
              <w:rPr>
                <w:rFonts w:ascii="Times New Roman" w:hAnsi="Times New Roman"/>
                <w:color w:val="000000"/>
                <w:sz w:val="24"/>
                <w:szCs w:val="24"/>
              </w:rPr>
              <w:t>1</w:t>
            </w:r>
          </w:p>
        </w:tc>
        <w:tc>
          <w:tcPr>
            <w:tcW w:w="1134" w:type="dxa"/>
            <w:shd w:val="clear" w:color="auto" w:fill="auto"/>
            <w:vAlign w:val="center"/>
          </w:tcPr>
          <w:p w:rsidR="00D27B36" w:rsidRPr="00D27B36" w:rsidRDefault="00D27B36" w:rsidP="00D27B36">
            <w:pPr>
              <w:jc w:val="center"/>
              <w:rPr>
                <w:rFonts w:ascii="Times New Roman" w:hAnsi="Times New Roman"/>
                <w:color w:val="000000"/>
                <w:sz w:val="24"/>
                <w:szCs w:val="24"/>
              </w:rPr>
            </w:pPr>
            <w:proofErr w:type="spellStart"/>
            <w:r w:rsidRPr="00D27B36">
              <w:rPr>
                <w:rFonts w:ascii="Times New Roman" w:hAnsi="Times New Roman"/>
                <w:color w:val="000000"/>
                <w:sz w:val="24"/>
                <w:szCs w:val="24"/>
              </w:rPr>
              <w:t>м.п</w:t>
            </w:r>
            <w:proofErr w:type="spellEnd"/>
            <w:r w:rsidRPr="00D27B36">
              <w:rPr>
                <w:rFonts w:ascii="Times New Roman" w:hAnsi="Times New Roman"/>
                <w:color w:val="000000"/>
                <w:sz w:val="24"/>
                <w:szCs w:val="24"/>
              </w:rPr>
              <w:t>.</w:t>
            </w:r>
          </w:p>
        </w:tc>
        <w:tc>
          <w:tcPr>
            <w:tcW w:w="1837" w:type="dxa"/>
          </w:tcPr>
          <w:p w:rsidR="00D27B36" w:rsidRPr="00D27B36" w:rsidRDefault="00D27B36" w:rsidP="00D27B36">
            <w:pPr>
              <w:ind w:right="2"/>
              <w:jc w:val="both"/>
              <w:rPr>
                <w:rFonts w:ascii="Times New Roman" w:eastAsia="Times New Roman" w:hAnsi="Times New Roman"/>
                <w:i/>
                <w:spacing w:val="-4"/>
                <w:sz w:val="24"/>
                <w:szCs w:val="24"/>
                <w:lang w:eastAsia="ru-RU"/>
              </w:rPr>
            </w:pPr>
          </w:p>
        </w:tc>
      </w:tr>
      <w:tr w:rsidR="00D27B36" w:rsidTr="00D27B36">
        <w:tc>
          <w:tcPr>
            <w:tcW w:w="846" w:type="dxa"/>
          </w:tcPr>
          <w:p w:rsidR="00D27B36" w:rsidRPr="00D27B36" w:rsidRDefault="00D27B36" w:rsidP="00D27B36">
            <w:pPr>
              <w:ind w:right="2"/>
              <w:jc w:val="both"/>
              <w:rPr>
                <w:rFonts w:ascii="Times New Roman" w:eastAsia="Times New Roman" w:hAnsi="Times New Roman"/>
                <w:b/>
                <w:spacing w:val="-4"/>
                <w:sz w:val="24"/>
                <w:szCs w:val="24"/>
                <w:lang w:eastAsia="ru-RU"/>
              </w:rPr>
            </w:pPr>
            <w:r w:rsidRPr="00D27B36">
              <w:rPr>
                <w:rFonts w:ascii="Times New Roman" w:eastAsia="Times New Roman" w:hAnsi="Times New Roman"/>
                <w:b/>
                <w:spacing w:val="-4"/>
                <w:sz w:val="24"/>
                <w:szCs w:val="24"/>
                <w:lang w:eastAsia="ru-RU"/>
              </w:rPr>
              <w:t>4</w:t>
            </w:r>
          </w:p>
        </w:tc>
        <w:tc>
          <w:tcPr>
            <w:tcW w:w="5812" w:type="dxa"/>
            <w:shd w:val="clear" w:color="auto" w:fill="auto"/>
            <w:vAlign w:val="center"/>
          </w:tcPr>
          <w:p w:rsidR="00D27B36" w:rsidRPr="00D27B36" w:rsidRDefault="00D27B36" w:rsidP="00D27B36">
            <w:pPr>
              <w:jc w:val="both"/>
              <w:rPr>
                <w:rFonts w:ascii="Times New Roman" w:hAnsi="Times New Roman"/>
                <w:color w:val="000000"/>
                <w:sz w:val="20"/>
                <w:szCs w:val="20"/>
              </w:rPr>
            </w:pPr>
            <w:r w:rsidRPr="00D27B36">
              <w:rPr>
                <w:rFonts w:ascii="Times New Roman" w:hAnsi="Times New Roman"/>
                <w:color w:val="000000"/>
                <w:sz w:val="20"/>
                <w:szCs w:val="20"/>
              </w:rPr>
              <w:t>Наружные сети ливневой канализации диаметр трубопровода 200 мм. В перечень работ по разовой заявке входит: устранение засора системы канализации с промывкой пролета трубопровода от колодца до колодца, очистка колодца.</w:t>
            </w:r>
          </w:p>
        </w:tc>
        <w:tc>
          <w:tcPr>
            <w:tcW w:w="1139" w:type="dxa"/>
            <w:shd w:val="clear" w:color="auto" w:fill="auto"/>
            <w:vAlign w:val="center"/>
          </w:tcPr>
          <w:p w:rsidR="00D27B36" w:rsidRPr="00D27B36" w:rsidRDefault="00D27B36" w:rsidP="00D27B36">
            <w:pPr>
              <w:jc w:val="center"/>
              <w:rPr>
                <w:rFonts w:ascii="Times New Roman" w:hAnsi="Times New Roman"/>
                <w:color w:val="000000"/>
                <w:sz w:val="24"/>
                <w:szCs w:val="24"/>
              </w:rPr>
            </w:pPr>
            <w:r w:rsidRPr="00D27B36">
              <w:rPr>
                <w:rFonts w:ascii="Times New Roman" w:hAnsi="Times New Roman"/>
                <w:color w:val="000000"/>
                <w:sz w:val="24"/>
                <w:szCs w:val="24"/>
              </w:rPr>
              <w:t>1</w:t>
            </w:r>
          </w:p>
        </w:tc>
        <w:tc>
          <w:tcPr>
            <w:tcW w:w="1134" w:type="dxa"/>
            <w:shd w:val="clear" w:color="auto" w:fill="auto"/>
            <w:vAlign w:val="center"/>
          </w:tcPr>
          <w:p w:rsidR="00D27B36" w:rsidRPr="00D27B36" w:rsidRDefault="00D27B36" w:rsidP="00D27B36">
            <w:pPr>
              <w:jc w:val="center"/>
              <w:rPr>
                <w:rFonts w:ascii="Times New Roman" w:hAnsi="Times New Roman"/>
                <w:color w:val="000000"/>
                <w:sz w:val="24"/>
                <w:szCs w:val="24"/>
              </w:rPr>
            </w:pPr>
            <w:proofErr w:type="spellStart"/>
            <w:r w:rsidRPr="00D27B36">
              <w:rPr>
                <w:rFonts w:ascii="Times New Roman" w:hAnsi="Times New Roman"/>
                <w:color w:val="000000"/>
                <w:sz w:val="24"/>
                <w:szCs w:val="24"/>
              </w:rPr>
              <w:t>м.п</w:t>
            </w:r>
            <w:proofErr w:type="spellEnd"/>
            <w:r w:rsidRPr="00D27B36">
              <w:rPr>
                <w:rFonts w:ascii="Times New Roman" w:hAnsi="Times New Roman"/>
                <w:color w:val="000000"/>
                <w:sz w:val="24"/>
                <w:szCs w:val="24"/>
              </w:rPr>
              <w:t>.</w:t>
            </w:r>
          </w:p>
        </w:tc>
        <w:tc>
          <w:tcPr>
            <w:tcW w:w="1837" w:type="dxa"/>
          </w:tcPr>
          <w:p w:rsidR="00D27B36" w:rsidRPr="00D27B36" w:rsidRDefault="00D27B36" w:rsidP="00D27B36">
            <w:pPr>
              <w:ind w:right="2"/>
              <w:jc w:val="both"/>
              <w:rPr>
                <w:rFonts w:ascii="Times New Roman" w:eastAsia="Times New Roman" w:hAnsi="Times New Roman"/>
                <w:i/>
                <w:spacing w:val="-4"/>
                <w:sz w:val="24"/>
                <w:szCs w:val="24"/>
                <w:lang w:eastAsia="ru-RU"/>
              </w:rPr>
            </w:pPr>
          </w:p>
        </w:tc>
      </w:tr>
      <w:tr w:rsidR="00D27B36" w:rsidTr="00D27B36">
        <w:tc>
          <w:tcPr>
            <w:tcW w:w="846" w:type="dxa"/>
          </w:tcPr>
          <w:p w:rsidR="00D27B36" w:rsidRPr="00D27B36" w:rsidRDefault="00D27B36" w:rsidP="00D27B36">
            <w:pPr>
              <w:ind w:right="2"/>
              <w:jc w:val="both"/>
              <w:rPr>
                <w:rFonts w:ascii="Times New Roman" w:eastAsia="Times New Roman" w:hAnsi="Times New Roman"/>
                <w:b/>
                <w:spacing w:val="-4"/>
                <w:sz w:val="24"/>
                <w:szCs w:val="24"/>
                <w:lang w:eastAsia="ru-RU"/>
              </w:rPr>
            </w:pPr>
            <w:r w:rsidRPr="00D27B36">
              <w:rPr>
                <w:rFonts w:ascii="Times New Roman" w:eastAsia="Times New Roman" w:hAnsi="Times New Roman"/>
                <w:b/>
                <w:spacing w:val="-4"/>
                <w:sz w:val="24"/>
                <w:szCs w:val="24"/>
                <w:lang w:eastAsia="ru-RU"/>
              </w:rPr>
              <w:t>5</w:t>
            </w:r>
          </w:p>
        </w:tc>
        <w:tc>
          <w:tcPr>
            <w:tcW w:w="5812" w:type="dxa"/>
            <w:shd w:val="clear" w:color="auto" w:fill="auto"/>
            <w:vAlign w:val="center"/>
          </w:tcPr>
          <w:p w:rsidR="00D27B36" w:rsidRPr="00D27B36" w:rsidRDefault="00D27B36" w:rsidP="00D27B36">
            <w:pPr>
              <w:jc w:val="both"/>
              <w:rPr>
                <w:rFonts w:ascii="Times New Roman" w:hAnsi="Times New Roman"/>
                <w:color w:val="000000"/>
                <w:sz w:val="20"/>
                <w:szCs w:val="20"/>
              </w:rPr>
            </w:pPr>
            <w:r w:rsidRPr="00D27B36">
              <w:rPr>
                <w:rFonts w:ascii="Times New Roman" w:hAnsi="Times New Roman"/>
                <w:color w:val="000000"/>
                <w:sz w:val="20"/>
                <w:szCs w:val="20"/>
              </w:rPr>
              <w:t>Наружные сети канализации диаметр трубопровода 300 мм. В перечень работ по разовой заявке входит: устранение засора системы канализации с промывкой пролета трубопровода от колодца до колодца, очистка колодца.</w:t>
            </w:r>
          </w:p>
        </w:tc>
        <w:tc>
          <w:tcPr>
            <w:tcW w:w="1139" w:type="dxa"/>
            <w:shd w:val="clear" w:color="auto" w:fill="auto"/>
            <w:vAlign w:val="center"/>
          </w:tcPr>
          <w:p w:rsidR="00D27B36" w:rsidRPr="00D27B36" w:rsidRDefault="00D27B36" w:rsidP="00D27B36">
            <w:pPr>
              <w:jc w:val="center"/>
              <w:rPr>
                <w:rFonts w:ascii="Times New Roman" w:hAnsi="Times New Roman"/>
                <w:color w:val="000000"/>
                <w:sz w:val="24"/>
                <w:szCs w:val="24"/>
              </w:rPr>
            </w:pPr>
            <w:r w:rsidRPr="00D27B36">
              <w:rPr>
                <w:rFonts w:ascii="Times New Roman" w:hAnsi="Times New Roman"/>
                <w:color w:val="000000"/>
                <w:sz w:val="24"/>
                <w:szCs w:val="24"/>
              </w:rPr>
              <w:t>1</w:t>
            </w:r>
          </w:p>
        </w:tc>
        <w:tc>
          <w:tcPr>
            <w:tcW w:w="1134" w:type="dxa"/>
            <w:shd w:val="clear" w:color="auto" w:fill="auto"/>
            <w:vAlign w:val="center"/>
          </w:tcPr>
          <w:p w:rsidR="00D27B36" w:rsidRPr="00D27B36" w:rsidRDefault="00D27B36" w:rsidP="00D27B36">
            <w:pPr>
              <w:jc w:val="center"/>
              <w:rPr>
                <w:rFonts w:ascii="Times New Roman" w:hAnsi="Times New Roman"/>
                <w:color w:val="000000"/>
                <w:sz w:val="24"/>
                <w:szCs w:val="24"/>
              </w:rPr>
            </w:pPr>
            <w:proofErr w:type="spellStart"/>
            <w:r w:rsidRPr="00D27B36">
              <w:rPr>
                <w:rFonts w:ascii="Times New Roman" w:hAnsi="Times New Roman"/>
                <w:color w:val="000000"/>
                <w:sz w:val="24"/>
                <w:szCs w:val="24"/>
              </w:rPr>
              <w:t>м.п</w:t>
            </w:r>
            <w:proofErr w:type="spellEnd"/>
            <w:r w:rsidRPr="00D27B36">
              <w:rPr>
                <w:rFonts w:ascii="Times New Roman" w:hAnsi="Times New Roman"/>
                <w:color w:val="000000"/>
                <w:sz w:val="24"/>
                <w:szCs w:val="24"/>
              </w:rPr>
              <w:t>.</w:t>
            </w:r>
          </w:p>
        </w:tc>
        <w:tc>
          <w:tcPr>
            <w:tcW w:w="1837" w:type="dxa"/>
          </w:tcPr>
          <w:p w:rsidR="00D27B36" w:rsidRPr="00D27B36" w:rsidRDefault="00D27B36" w:rsidP="00D27B36">
            <w:pPr>
              <w:ind w:right="2"/>
              <w:jc w:val="both"/>
              <w:rPr>
                <w:rFonts w:ascii="Times New Roman" w:eastAsia="Times New Roman" w:hAnsi="Times New Roman"/>
                <w:i/>
                <w:spacing w:val="-4"/>
                <w:sz w:val="24"/>
                <w:szCs w:val="24"/>
                <w:lang w:eastAsia="ru-RU"/>
              </w:rPr>
            </w:pPr>
          </w:p>
        </w:tc>
      </w:tr>
      <w:tr w:rsidR="00D27B36" w:rsidTr="00D27B36">
        <w:tc>
          <w:tcPr>
            <w:tcW w:w="846" w:type="dxa"/>
          </w:tcPr>
          <w:p w:rsidR="00D27B36" w:rsidRPr="00D27B36" w:rsidRDefault="00D27B36" w:rsidP="00D27B36">
            <w:pPr>
              <w:ind w:right="2"/>
              <w:jc w:val="both"/>
              <w:rPr>
                <w:rFonts w:ascii="Times New Roman" w:eastAsia="Times New Roman" w:hAnsi="Times New Roman"/>
                <w:b/>
                <w:spacing w:val="-4"/>
                <w:sz w:val="24"/>
                <w:szCs w:val="24"/>
                <w:lang w:eastAsia="ru-RU"/>
              </w:rPr>
            </w:pPr>
            <w:r w:rsidRPr="00D27B36">
              <w:rPr>
                <w:rFonts w:ascii="Times New Roman" w:eastAsia="Times New Roman" w:hAnsi="Times New Roman"/>
                <w:b/>
                <w:spacing w:val="-4"/>
                <w:sz w:val="24"/>
                <w:szCs w:val="24"/>
                <w:lang w:eastAsia="ru-RU"/>
              </w:rPr>
              <w:t>6</w:t>
            </w:r>
          </w:p>
        </w:tc>
        <w:tc>
          <w:tcPr>
            <w:tcW w:w="5812" w:type="dxa"/>
            <w:shd w:val="clear" w:color="auto" w:fill="auto"/>
            <w:vAlign w:val="center"/>
          </w:tcPr>
          <w:p w:rsidR="00D27B36" w:rsidRPr="00D27B36" w:rsidRDefault="00D27B36" w:rsidP="00D27B36">
            <w:pPr>
              <w:jc w:val="both"/>
              <w:rPr>
                <w:rFonts w:ascii="Times New Roman" w:hAnsi="Times New Roman"/>
                <w:color w:val="000000"/>
                <w:sz w:val="20"/>
                <w:szCs w:val="20"/>
              </w:rPr>
            </w:pPr>
            <w:r w:rsidRPr="00D27B36">
              <w:rPr>
                <w:rFonts w:ascii="Times New Roman" w:hAnsi="Times New Roman"/>
                <w:color w:val="000000"/>
                <w:sz w:val="20"/>
                <w:szCs w:val="20"/>
              </w:rPr>
              <w:t>Наружные сети канализации диаметр трубопровода 500 мм. В перечень работ по разовой заявке входит: устранение засора системы канализации с промывкой пролета трубопровода от колодца до колодца, очистка колодца.</w:t>
            </w:r>
          </w:p>
        </w:tc>
        <w:tc>
          <w:tcPr>
            <w:tcW w:w="1139" w:type="dxa"/>
            <w:shd w:val="clear" w:color="auto" w:fill="auto"/>
            <w:vAlign w:val="center"/>
          </w:tcPr>
          <w:p w:rsidR="00D27B36" w:rsidRPr="00D27B36" w:rsidRDefault="00D27B36" w:rsidP="00D27B36">
            <w:pPr>
              <w:jc w:val="center"/>
              <w:rPr>
                <w:rFonts w:ascii="Times New Roman" w:hAnsi="Times New Roman"/>
                <w:color w:val="000000"/>
                <w:sz w:val="24"/>
                <w:szCs w:val="24"/>
              </w:rPr>
            </w:pPr>
            <w:r w:rsidRPr="00D27B36">
              <w:rPr>
                <w:rFonts w:ascii="Times New Roman" w:hAnsi="Times New Roman"/>
                <w:color w:val="000000"/>
                <w:sz w:val="24"/>
                <w:szCs w:val="24"/>
              </w:rPr>
              <w:t>1</w:t>
            </w:r>
          </w:p>
        </w:tc>
        <w:tc>
          <w:tcPr>
            <w:tcW w:w="1134" w:type="dxa"/>
            <w:shd w:val="clear" w:color="auto" w:fill="auto"/>
            <w:vAlign w:val="center"/>
          </w:tcPr>
          <w:p w:rsidR="00D27B36" w:rsidRPr="00D27B36" w:rsidRDefault="00D27B36" w:rsidP="00D27B36">
            <w:pPr>
              <w:jc w:val="center"/>
              <w:rPr>
                <w:rFonts w:ascii="Times New Roman" w:hAnsi="Times New Roman"/>
                <w:color w:val="000000"/>
                <w:sz w:val="24"/>
                <w:szCs w:val="24"/>
              </w:rPr>
            </w:pPr>
            <w:proofErr w:type="spellStart"/>
            <w:r w:rsidRPr="00D27B36">
              <w:rPr>
                <w:rFonts w:ascii="Times New Roman" w:hAnsi="Times New Roman"/>
                <w:color w:val="000000"/>
                <w:sz w:val="24"/>
                <w:szCs w:val="24"/>
              </w:rPr>
              <w:t>м.п</w:t>
            </w:r>
            <w:proofErr w:type="spellEnd"/>
            <w:r w:rsidRPr="00D27B36">
              <w:rPr>
                <w:rFonts w:ascii="Times New Roman" w:hAnsi="Times New Roman"/>
                <w:color w:val="000000"/>
                <w:sz w:val="24"/>
                <w:szCs w:val="24"/>
              </w:rPr>
              <w:t>.</w:t>
            </w:r>
          </w:p>
        </w:tc>
        <w:tc>
          <w:tcPr>
            <w:tcW w:w="1837" w:type="dxa"/>
          </w:tcPr>
          <w:p w:rsidR="00D27B36" w:rsidRPr="00D27B36" w:rsidRDefault="00D27B36" w:rsidP="00D27B36">
            <w:pPr>
              <w:ind w:right="2"/>
              <w:jc w:val="both"/>
              <w:rPr>
                <w:rFonts w:ascii="Times New Roman" w:eastAsia="Times New Roman" w:hAnsi="Times New Roman"/>
                <w:i/>
                <w:spacing w:val="-4"/>
                <w:sz w:val="24"/>
                <w:szCs w:val="24"/>
                <w:lang w:eastAsia="ru-RU"/>
              </w:rPr>
            </w:pPr>
          </w:p>
        </w:tc>
      </w:tr>
      <w:tr w:rsidR="00D27B36" w:rsidTr="00D27B36">
        <w:tc>
          <w:tcPr>
            <w:tcW w:w="846" w:type="dxa"/>
          </w:tcPr>
          <w:p w:rsidR="00D27B36" w:rsidRPr="00D27B36" w:rsidRDefault="00D27B36" w:rsidP="00D27B36">
            <w:pPr>
              <w:ind w:right="2"/>
              <w:jc w:val="both"/>
              <w:rPr>
                <w:rFonts w:ascii="Times New Roman" w:eastAsia="Times New Roman" w:hAnsi="Times New Roman"/>
                <w:b/>
                <w:spacing w:val="-4"/>
                <w:sz w:val="24"/>
                <w:szCs w:val="24"/>
                <w:lang w:eastAsia="ru-RU"/>
              </w:rPr>
            </w:pPr>
            <w:r w:rsidRPr="00D27B36">
              <w:rPr>
                <w:rFonts w:ascii="Times New Roman" w:eastAsia="Times New Roman" w:hAnsi="Times New Roman"/>
                <w:b/>
                <w:spacing w:val="-4"/>
                <w:sz w:val="24"/>
                <w:szCs w:val="24"/>
                <w:lang w:eastAsia="ru-RU"/>
              </w:rPr>
              <w:t>7</w:t>
            </w:r>
          </w:p>
        </w:tc>
        <w:tc>
          <w:tcPr>
            <w:tcW w:w="5812" w:type="dxa"/>
            <w:shd w:val="clear" w:color="auto" w:fill="auto"/>
            <w:vAlign w:val="center"/>
          </w:tcPr>
          <w:p w:rsidR="00D27B36" w:rsidRPr="00D27B36" w:rsidRDefault="00D27B36" w:rsidP="00D27B36">
            <w:pPr>
              <w:jc w:val="both"/>
              <w:rPr>
                <w:rFonts w:ascii="Times New Roman" w:hAnsi="Times New Roman"/>
                <w:color w:val="000000"/>
                <w:sz w:val="20"/>
                <w:szCs w:val="20"/>
              </w:rPr>
            </w:pPr>
            <w:r w:rsidRPr="00D27B36">
              <w:rPr>
                <w:rFonts w:ascii="Times New Roman" w:hAnsi="Times New Roman"/>
                <w:color w:val="000000"/>
                <w:sz w:val="20"/>
                <w:szCs w:val="20"/>
              </w:rPr>
              <w:t xml:space="preserve">Обслуживание </w:t>
            </w:r>
            <w:proofErr w:type="spellStart"/>
            <w:r w:rsidRPr="00D27B36">
              <w:rPr>
                <w:rFonts w:ascii="Times New Roman" w:hAnsi="Times New Roman"/>
                <w:color w:val="000000"/>
                <w:sz w:val="20"/>
                <w:szCs w:val="20"/>
              </w:rPr>
              <w:t>жироуловителя</w:t>
            </w:r>
            <w:proofErr w:type="spellEnd"/>
          </w:p>
        </w:tc>
        <w:tc>
          <w:tcPr>
            <w:tcW w:w="1139" w:type="dxa"/>
            <w:shd w:val="clear" w:color="auto" w:fill="auto"/>
            <w:vAlign w:val="center"/>
          </w:tcPr>
          <w:p w:rsidR="00D27B36" w:rsidRPr="00D27B36" w:rsidRDefault="00D27B36" w:rsidP="00D27B36">
            <w:pPr>
              <w:jc w:val="center"/>
              <w:rPr>
                <w:rFonts w:ascii="Times New Roman" w:hAnsi="Times New Roman"/>
                <w:sz w:val="24"/>
                <w:szCs w:val="24"/>
              </w:rPr>
            </w:pPr>
            <w:r w:rsidRPr="00D27B36">
              <w:rPr>
                <w:rFonts w:ascii="Times New Roman" w:hAnsi="Times New Roman"/>
                <w:sz w:val="24"/>
                <w:szCs w:val="24"/>
              </w:rPr>
              <w:t>1</w:t>
            </w:r>
          </w:p>
        </w:tc>
        <w:tc>
          <w:tcPr>
            <w:tcW w:w="1134" w:type="dxa"/>
            <w:shd w:val="clear" w:color="auto" w:fill="auto"/>
            <w:vAlign w:val="center"/>
          </w:tcPr>
          <w:p w:rsidR="00D27B36" w:rsidRPr="00D27B36" w:rsidRDefault="00D27B36" w:rsidP="00D27B36">
            <w:pPr>
              <w:jc w:val="center"/>
              <w:rPr>
                <w:rFonts w:ascii="Times New Roman" w:hAnsi="Times New Roman"/>
                <w:color w:val="000000"/>
                <w:sz w:val="24"/>
                <w:szCs w:val="24"/>
              </w:rPr>
            </w:pPr>
            <w:r w:rsidRPr="00D27B36">
              <w:rPr>
                <w:rFonts w:ascii="Times New Roman" w:hAnsi="Times New Roman"/>
                <w:color w:val="000000"/>
                <w:sz w:val="24"/>
                <w:szCs w:val="24"/>
              </w:rPr>
              <w:t>м3</w:t>
            </w:r>
          </w:p>
        </w:tc>
        <w:tc>
          <w:tcPr>
            <w:tcW w:w="1837" w:type="dxa"/>
          </w:tcPr>
          <w:p w:rsidR="00D27B36" w:rsidRPr="00D27B36" w:rsidRDefault="00D27B36" w:rsidP="00D27B36">
            <w:pPr>
              <w:ind w:right="2"/>
              <w:jc w:val="both"/>
              <w:rPr>
                <w:rFonts w:ascii="Times New Roman" w:eastAsia="Times New Roman" w:hAnsi="Times New Roman"/>
                <w:i/>
                <w:spacing w:val="-4"/>
                <w:sz w:val="24"/>
                <w:szCs w:val="24"/>
                <w:lang w:eastAsia="ru-RU"/>
              </w:rPr>
            </w:pPr>
          </w:p>
        </w:tc>
      </w:tr>
      <w:tr w:rsidR="00D27B36" w:rsidTr="00D27B36">
        <w:tc>
          <w:tcPr>
            <w:tcW w:w="846" w:type="dxa"/>
          </w:tcPr>
          <w:p w:rsidR="00D27B36" w:rsidRPr="00D27B36" w:rsidRDefault="00D27B36" w:rsidP="00D27B36">
            <w:pPr>
              <w:ind w:right="2"/>
              <w:jc w:val="both"/>
              <w:rPr>
                <w:rFonts w:ascii="Times New Roman" w:eastAsia="Times New Roman" w:hAnsi="Times New Roman"/>
                <w:b/>
                <w:spacing w:val="-4"/>
                <w:sz w:val="24"/>
                <w:szCs w:val="24"/>
                <w:lang w:eastAsia="ru-RU"/>
              </w:rPr>
            </w:pPr>
            <w:r w:rsidRPr="00D27B36">
              <w:rPr>
                <w:rFonts w:ascii="Times New Roman" w:eastAsia="Times New Roman" w:hAnsi="Times New Roman"/>
                <w:b/>
                <w:spacing w:val="-4"/>
                <w:sz w:val="24"/>
                <w:szCs w:val="24"/>
                <w:lang w:eastAsia="ru-RU"/>
              </w:rPr>
              <w:t>8</w:t>
            </w:r>
          </w:p>
        </w:tc>
        <w:tc>
          <w:tcPr>
            <w:tcW w:w="5812" w:type="dxa"/>
            <w:shd w:val="clear" w:color="auto" w:fill="auto"/>
            <w:vAlign w:val="center"/>
          </w:tcPr>
          <w:p w:rsidR="00D27B36" w:rsidRPr="00D27B36" w:rsidRDefault="00D27B36" w:rsidP="00D27B36">
            <w:pPr>
              <w:jc w:val="both"/>
              <w:rPr>
                <w:rFonts w:ascii="Times New Roman" w:hAnsi="Times New Roman"/>
                <w:color w:val="000000"/>
                <w:sz w:val="20"/>
                <w:szCs w:val="20"/>
              </w:rPr>
            </w:pPr>
            <w:r w:rsidRPr="00D27B36">
              <w:rPr>
                <w:rFonts w:ascii="Times New Roman" w:hAnsi="Times New Roman"/>
                <w:color w:val="000000"/>
                <w:sz w:val="20"/>
                <w:szCs w:val="20"/>
              </w:rPr>
              <w:t xml:space="preserve">Обслуживание </w:t>
            </w:r>
            <w:proofErr w:type="spellStart"/>
            <w:r w:rsidRPr="00D27B36">
              <w:rPr>
                <w:rFonts w:ascii="Times New Roman" w:hAnsi="Times New Roman"/>
                <w:color w:val="000000"/>
                <w:sz w:val="20"/>
                <w:szCs w:val="20"/>
              </w:rPr>
              <w:t>нефтеловушки</w:t>
            </w:r>
            <w:proofErr w:type="spellEnd"/>
            <w:r w:rsidRPr="00D27B36">
              <w:rPr>
                <w:rFonts w:ascii="Times New Roman" w:hAnsi="Times New Roman"/>
                <w:color w:val="000000"/>
                <w:sz w:val="20"/>
                <w:szCs w:val="20"/>
              </w:rPr>
              <w:t xml:space="preserve"> </w:t>
            </w:r>
          </w:p>
        </w:tc>
        <w:tc>
          <w:tcPr>
            <w:tcW w:w="1139" w:type="dxa"/>
            <w:shd w:val="clear" w:color="auto" w:fill="auto"/>
            <w:vAlign w:val="center"/>
          </w:tcPr>
          <w:p w:rsidR="00D27B36" w:rsidRPr="00D27B36" w:rsidRDefault="00D27B36" w:rsidP="00D27B36">
            <w:pPr>
              <w:jc w:val="center"/>
              <w:rPr>
                <w:rFonts w:ascii="Times New Roman" w:hAnsi="Times New Roman"/>
                <w:sz w:val="24"/>
                <w:szCs w:val="24"/>
              </w:rPr>
            </w:pPr>
            <w:r w:rsidRPr="00D27B36">
              <w:rPr>
                <w:rFonts w:ascii="Times New Roman" w:hAnsi="Times New Roman"/>
                <w:sz w:val="24"/>
                <w:szCs w:val="24"/>
              </w:rPr>
              <w:t>1</w:t>
            </w:r>
          </w:p>
        </w:tc>
        <w:tc>
          <w:tcPr>
            <w:tcW w:w="1134" w:type="dxa"/>
            <w:shd w:val="clear" w:color="auto" w:fill="auto"/>
            <w:vAlign w:val="center"/>
          </w:tcPr>
          <w:p w:rsidR="00D27B36" w:rsidRPr="00D27B36" w:rsidRDefault="00D27B36" w:rsidP="00D27B36">
            <w:pPr>
              <w:jc w:val="center"/>
              <w:rPr>
                <w:rFonts w:ascii="Times New Roman" w:hAnsi="Times New Roman"/>
                <w:color w:val="000000"/>
                <w:sz w:val="24"/>
                <w:szCs w:val="24"/>
              </w:rPr>
            </w:pPr>
            <w:r w:rsidRPr="00D27B36">
              <w:rPr>
                <w:rFonts w:ascii="Times New Roman" w:hAnsi="Times New Roman"/>
                <w:color w:val="000000"/>
                <w:sz w:val="24"/>
                <w:szCs w:val="24"/>
              </w:rPr>
              <w:t>м3</w:t>
            </w:r>
          </w:p>
        </w:tc>
        <w:tc>
          <w:tcPr>
            <w:tcW w:w="1837" w:type="dxa"/>
          </w:tcPr>
          <w:p w:rsidR="00D27B36" w:rsidRPr="00D27B36" w:rsidRDefault="00D27B36" w:rsidP="00D27B36">
            <w:pPr>
              <w:ind w:right="2"/>
              <w:jc w:val="both"/>
              <w:rPr>
                <w:rFonts w:ascii="Times New Roman" w:eastAsia="Times New Roman" w:hAnsi="Times New Roman"/>
                <w:i/>
                <w:spacing w:val="-4"/>
                <w:sz w:val="24"/>
                <w:szCs w:val="24"/>
                <w:lang w:eastAsia="ru-RU"/>
              </w:rPr>
            </w:pPr>
          </w:p>
        </w:tc>
      </w:tr>
      <w:tr w:rsidR="00D27B36" w:rsidTr="00D27B36">
        <w:tc>
          <w:tcPr>
            <w:tcW w:w="846" w:type="dxa"/>
          </w:tcPr>
          <w:p w:rsidR="00D27B36" w:rsidRPr="00D27B36" w:rsidRDefault="00D27B36" w:rsidP="00D27B36">
            <w:pPr>
              <w:ind w:right="2"/>
              <w:jc w:val="both"/>
              <w:rPr>
                <w:rFonts w:ascii="Times New Roman" w:eastAsia="Times New Roman" w:hAnsi="Times New Roman"/>
                <w:b/>
                <w:spacing w:val="-4"/>
                <w:sz w:val="24"/>
                <w:szCs w:val="24"/>
                <w:lang w:eastAsia="ru-RU"/>
              </w:rPr>
            </w:pPr>
            <w:r w:rsidRPr="00D27B36">
              <w:rPr>
                <w:rFonts w:ascii="Times New Roman" w:eastAsia="Times New Roman" w:hAnsi="Times New Roman"/>
                <w:b/>
                <w:spacing w:val="-4"/>
                <w:sz w:val="24"/>
                <w:szCs w:val="24"/>
                <w:lang w:eastAsia="ru-RU"/>
              </w:rPr>
              <w:t>9</w:t>
            </w:r>
          </w:p>
        </w:tc>
        <w:tc>
          <w:tcPr>
            <w:tcW w:w="5812" w:type="dxa"/>
            <w:shd w:val="clear" w:color="auto" w:fill="auto"/>
            <w:vAlign w:val="center"/>
          </w:tcPr>
          <w:p w:rsidR="00D27B36" w:rsidRPr="00D27B36" w:rsidRDefault="00D27B36" w:rsidP="00D27B36">
            <w:pPr>
              <w:jc w:val="both"/>
              <w:rPr>
                <w:rFonts w:ascii="Times New Roman" w:hAnsi="Times New Roman"/>
                <w:color w:val="000000"/>
                <w:sz w:val="20"/>
                <w:szCs w:val="20"/>
              </w:rPr>
            </w:pPr>
            <w:proofErr w:type="spellStart"/>
            <w:r w:rsidRPr="00D27B36">
              <w:rPr>
                <w:rFonts w:ascii="Times New Roman" w:hAnsi="Times New Roman"/>
                <w:color w:val="000000"/>
                <w:sz w:val="20"/>
                <w:szCs w:val="20"/>
              </w:rPr>
              <w:t>Видеодиагностика</w:t>
            </w:r>
            <w:proofErr w:type="spellEnd"/>
            <w:r w:rsidRPr="00D27B36">
              <w:rPr>
                <w:rFonts w:ascii="Times New Roman" w:hAnsi="Times New Roman"/>
                <w:color w:val="000000"/>
                <w:sz w:val="20"/>
                <w:szCs w:val="20"/>
              </w:rPr>
              <w:t xml:space="preserve"> труб</w:t>
            </w:r>
          </w:p>
        </w:tc>
        <w:tc>
          <w:tcPr>
            <w:tcW w:w="1139" w:type="dxa"/>
            <w:shd w:val="clear" w:color="auto" w:fill="auto"/>
            <w:vAlign w:val="center"/>
          </w:tcPr>
          <w:p w:rsidR="00D27B36" w:rsidRPr="00D27B36" w:rsidRDefault="00D27B36" w:rsidP="00D27B36">
            <w:pPr>
              <w:jc w:val="center"/>
              <w:rPr>
                <w:rFonts w:ascii="Times New Roman" w:hAnsi="Times New Roman"/>
                <w:sz w:val="24"/>
                <w:szCs w:val="24"/>
              </w:rPr>
            </w:pPr>
            <w:r w:rsidRPr="00D27B36">
              <w:rPr>
                <w:rFonts w:ascii="Times New Roman" w:hAnsi="Times New Roman"/>
                <w:sz w:val="24"/>
                <w:szCs w:val="24"/>
              </w:rPr>
              <w:t>1</w:t>
            </w:r>
          </w:p>
        </w:tc>
        <w:tc>
          <w:tcPr>
            <w:tcW w:w="1134" w:type="dxa"/>
            <w:shd w:val="clear" w:color="auto" w:fill="auto"/>
            <w:vAlign w:val="center"/>
          </w:tcPr>
          <w:p w:rsidR="00D27B36" w:rsidRPr="00D27B36" w:rsidRDefault="00D27B36" w:rsidP="00D27B36">
            <w:pPr>
              <w:jc w:val="center"/>
              <w:rPr>
                <w:rFonts w:ascii="Times New Roman" w:hAnsi="Times New Roman"/>
                <w:color w:val="000000"/>
                <w:sz w:val="24"/>
                <w:szCs w:val="24"/>
              </w:rPr>
            </w:pPr>
            <w:proofErr w:type="spellStart"/>
            <w:r w:rsidRPr="00D27B36">
              <w:rPr>
                <w:rFonts w:ascii="Times New Roman" w:hAnsi="Times New Roman"/>
                <w:color w:val="000000"/>
                <w:sz w:val="24"/>
                <w:szCs w:val="24"/>
              </w:rPr>
              <w:t>м.п</w:t>
            </w:r>
            <w:proofErr w:type="spellEnd"/>
            <w:r w:rsidRPr="00D27B36">
              <w:rPr>
                <w:rFonts w:ascii="Times New Roman" w:hAnsi="Times New Roman"/>
                <w:color w:val="000000"/>
                <w:sz w:val="24"/>
                <w:szCs w:val="24"/>
              </w:rPr>
              <w:t>.</w:t>
            </w:r>
          </w:p>
        </w:tc>
        <w:tc>
          <w:tcPr>
            <w:tcW w:w="1837" w:type="dxa"/>
          </w:tcPr>
          <w:p w:rsidR="00D27B36" w:rsidRPr="00D27B36" w:rsidRDefault="00D27B36" w:rsidP="00D27B36">
            <w:pPr>
              <w:ind w:right="2"/>
              <w:jc w:val="both"/>
              <w:rPr>
                <w:rFonts w:ascii="Times New Roman" w:eastAsia="Times New Roman" w:hAnsi="Times New Roman"/>
                <w:i/>
                <w:spacing w:val="-4"/>
                <w:sz w:val="24"/>
                <w:szCs w:val="24"/>
                <w:lang w:eastAsia="ru-RU"/>
              </w:rPr>
            </w:pPr>
          </w:p>
        </w:tc>
      </w:tr>
      <w:tr w:rsidR="00D27B36" w:rsidTr="00D27B36">
        <w:tc>
          <w:tcPr>
            <w:tcW w:w="846" w:type="dxa"/>
          </w:tcPr>
          <w:p w:rsidR="00D27B36" w:rsidRPr="00D27B36" w:rsidRDefault="00D27B36" w:rsidP="00D27B36">
            <w:pPr>
              <w:ind w:right="2"/>
              <w:jc w:val="both"/>
              <w:rPr>
                <w:rFonts w:ascii="Times New Roman" w:eastAsia="Times New Roman" w:hAnsi="Times New Roman"/>
                <w:b/>
                <w:spacing w:val="-4"/>
                <w:sz w:val="24"/>
                <w:szCs w:val="24"/>
                <w:lang w:eastAsia="ru-RU"/>
              </w:rPr>
            </w:pPr>
            <w:r w:rsidRPr="00D27B36">
              <w:rPr>
                <w:rFonts w:ascii="Times New Roman" w:eastAsia="Times New Roman" w:hAnsi="Times New Roman"/>
                <w:b/>
                <w:spacing w:val="-4"/>
                <w:sz w:val="24"/>
                <w:szCs w:val="24"/>
                <w:lang w:eastAsia="ru-RU"/>
              </w:rPr>
              <w:t>10</w:t>
            </w:r>
          </w:p>
        </w:tc>
        <w:tc>
          <w:tcPr>
            <w:tcW w:w="5812" w:type="dxa"/>
            <w:shd w:val="clear" w:color="auto" w:fill="auto"/>
            <w:vAlign w:val="center"/>
          </w:tcPr>
          <w:p w:rsidR="00D27B36" w:rsidRPr="00D27B36" w:rsidRDefault="00D27B36" w:rsidP="00D27B36">
            <w:pPr>
              <w:jc w:val="both"/>
              <w:rPr>
                <w:rFonts w:ascii="Times New Roman" w:hAnsi="Times New Roman"/>
                <w:color w:val="000000"/>
                <w:sz w:val="20"/>
                <w:szCs w:val="20"/>
              </w:rPr>
            </w:pPr>
            <w:r w:rsidRPr="00D27B36">
              <w:rPr>
                <w:rFonts w:ascii="Times New Roman" w:hAnsi="Times New Roman"/>
                <w:color w:val="000000"/>
                <w:sz w:val="20"/>
                <w:szCs w:val="20"/>
              </w:rPr>
              <w:t xml:space="preserve">Услуги комбинированной </w:t>
            </w:r>
            <w:proofErr w:type="spellStart"/>
            <w:r w:rsidRPr="00D27B36">
              <w:rPr>
                <w:rFonts w:ascii="Times New Roman" w:hAnsi="Times New Roman"/>
                <w:color w:val="000000"/>
                <w:sz w:val="20"/>
                <w:szCs w:val="20"/>
              </w:rPr>
              <w:t>каналопромывочной</w:t>
            </w:r>
            <w:proofErr w:type="spellEnd"/>
            <w:r w:rsidRPr="00D27B36">
              <w:rPr>
                <w:rFonts w:ascii="Times New Roman" w:hAnsi="Times New Roman"/>
                <w:color w:val="000000"/>
                <w:sz w:val="20"/>
                <w:szCs w:val="20"/>
              </w:rPr>
              <w:t xml:space="preserve"> </w:t>
            </w:r>
            <w:proofErr w:type="spellStart"/>
            <w:r w:rsidRPr="00D27B36">
              <w:rPr>
                <w:rFonts w:ascii="Times New Roman" w:hAnsi="Times New Roman"/>
                <w:color w:val="000000"/>
                <w:sz w:val="20"/>
                <w:szCs w:val="20"/>
              </w:rPr>
              <w:t>илососной</w:t>
            </w:r>
            <w:proofErr w:type="spellEnd"/>
            <w:r w:rsidRPr="00D27B36">
              <w:rPr>
                <w:rFonts w:ascii="Times New Roman" w:hAnsi="Times New Roman"/>
                <w:color w:val="000000"/>
                <w:sz w:val="20"/>
                <w:szCs w:val="20"/>
              </w:rPr>
              <w:t xml:space="preserve"> машины не менее 7 м/куб. Диаметр трубопровода 100-150 мм. </w:t>
            </w:r>
          </w:p>
        </w:tc>
        <w:tc>
          <w:tcPr>
            <w:tcW w:w="1139" w:type="dxa"/>
            <w:shd w:val="clear" w:color="auto" w:fill="auto"/>
            <w:vAlign w:val="center"/>
          </w:tcPr>
          <w:p w:rsidR="00D27B36" w:rsidRPr="00D27B36" w:rsidRDefault="00D27B36" w:rsidP="00D27B36">
            <w:pPr>
              <w:jc w:val="center"/>
              <w:rPr>
                <w:rFonts w:ascii="Times New Roman" w:hAnsi="Times New Roman"/>
                <w:sz w:val="24"/>
                <w:szCs w:val="24"/>
              </w:rPr>
            </w:pPr>
            <w:r w:rsidRPr="00D27B36">
              <w:rPr>
                <w:rFonts w:ascii="Times New Roman" w:hAnsi="Times New Roman"/>
                <w:sz w:val="24"/>
                <w:szCs w:val="24"/>
              </w:rPr>
              <w:t>1</w:t>
            </w:r>
          </w:p>
        </w:tc>
        <w:tc>
          <w:tcPr>
            <w:tcW w:w="1134" w:type="dxa"/>
            <w:shd w:val="clear" w:color="auto" w:fill="auto"/>
            <w:vAlign w:val="center"/>
          </w:tcPr>
          <w:p w:rsidR="00D27B36" w:rsidRPr="00D27B36" w:rsidRDefault="00D27B36" w:rsidP="00D27B36">
            <w:pPr>
              <w:jc w:val="center"/>
              <w:rPr>
                <w:rFonts w:ascii="Times New Roman" w:hAnsi="Times New Roman"/>
                <w:color w:val="000000"/>
                <w:sz w:val="24"/>
                <w:szCs w:val="24"/>
              </w:rPr>
            </w:pPr>
            <w:proofErr w:type="spellStart"/>
            <w:r w:rsidRPr="00D27B36">
              <w:rPr>
                <w:rFonts w:ascii="Times New Roman" w:hAnsi="Times New Roman"/>
                <w:color w:val="000000"/>
                <w:sz w:val="24"/>
                <w:szCs w:val="24"/>
              </w:rPr>
              <w:t>м.п</w:t>
            </w:r>
            <w:proofErr w:type="spellEnd"/>
            <w:r w:rsidRPr="00D27B36">
              <w:rPr>
                <w:rFonts w:ascii="Times New Roman" w:hAnsi="Times New Roman"/>
                <w:color w:val="000000"/>
                <w:sz w:val="24"/>
                <w:szCs w:val="24"/>
              </w:rPr>
              <w:t>.</w:t>
            </w:r>
          </w:p>
        </w:tc>
        <w:tc>
          <w:tcPr>
            <w:tcW w:w="1837" w:type="dxa"/>
          </w:tcPr>
          <w:p w:rsidR="00D27B36" w:rsidRPr="00D27B36" w:rsidRDefault="00D27B36" w:rsidP="00D27B36">
            <w:pPr>
              <w:ind w:right="2"/>
              <w:jc w:val="both"/>
              <w:rPr>
                <w:rFonts w:ascii="Times New Roman" w:eastAsia="Times New Roman" w:hAnsi="Times New Roman"/>
                <w:i/>
                <w:spacing w:val="-4"/>
                <w:sz w:val="24"/>
                <w:szCs w:val="24"/>
                <w:lang w:eastAsia="ru-RU"/>
              </w:rPr>
            </w:pPr>
          </w:p>
        </w:tc>
      </w:tr>
      <w:tr w:rsidR="00D27B36" w:rsidTr="00D27B36">
        <w:tc>
          <w:tcPr>
            <w:tcW w:w="846" w:type="dxa"/>
          </w:tcPr>
          <w:p w:rsidR="00D27B36" w:rsidRPr="00D27B36" w:rsidRDefault="00D27B36" w:rsidP="00D27B36">
            <w:pPr>
              <w:ind w:right="2"/>
              <w:jc w:val="both"/>
              <w:rPr>
                <w:rFonts w:ascii="Times New Roman" w:eastAsia="Times New Roman" w:hAnsi="Times New Roman"/>
                <w:b/>
                <w:spacing w:val="-4"/>
                <w:sz w:val="24"/>
                <w:szCs w:val="24"/>
                <w:lang w:eastAsia="ru-RU"/>
              </w:rPr>
            </w:pPr>
            <w:r w:rsidRPr="00D27B36">
              <w:rPr>
                <w:rFonts w:ascii="Times New Roman" w:eastAsia="Times New Roman" w:hAnsi="Times New Roman"/>
                <w:b/>
                <w:spacing w:val="-4"/>
                <w:sz w:val="24"/>
                <w:szCs w:val="24"/>
                <w:lang w:eastAsia="ru-RU"/>
              </w:rPr>
              <w:t>11</w:t>
            </w:r>
          </w:p>
        </w:tc>
        <w:tc>
          <w:tcPr>
            <w:tcW w:w="5812" w:type="dxa"/>
            <w:shd w:val="clear" w:color="000000" w:fill="FFFFFF"/>
            <w:vAlign w:val="center"/>
          </w:tcPr>
          <w:p w:rsidR="00D27B36" w:rsidRPr="00D27B36" w:rsidRDefault="00D27B36" w:rsidP="00D27B36">
            <w:pPr>
              <w:jc w:val="both"/>
              <w:rPr>
                <w:rFonts w:ascii="Times New Roman" w:hAnsi="Times New Roman"/>
                <w:color w:val="000000"/>
                <w:sz w:val="20"/>
                <w:szCs w:val="20"/>
              </w:rPr>
            </w:pPr>
            <w:r w:rsidRPr="00D27B36">
              <w:rPr>
                <w:rFonts w:ascii="Times New Roman" w:hAnsi="Times New Roman"/>
                <w:color w:val="000000"/>
                <w:sz w:val="20"/>
                <w:szCs w:val="20"/>
              </w:rPr>
              <w:t xml:space="preserve">Услуги комбинированной </w:t>
            </w:r>
            <w:proofErr w:type="spellStart"/>
            <w:r w:rsidRPr="00D27B36">
              <w:rPr>
                <w:rFonts w:ascii="Times New Roman" w:hAnsi="Times New Roman"/>
                <w:color w:val="000000"/>
                <w:sz w:val="20"/>
                <w:szCs w:val="20"/>
              </w:rPr>
              <w:t>каналопромывочной</w:t>
            </w:r>
            <w:proofErr w:type="spellEnd"/>
            <w:r w:rsidRPr="00D27B36">
              <w:rPr>
                <w:rFonts w:ascii="Times New Roman" w:hAnsi="Times New Roman"/>
                <w:color w:val="000000"/>
                <w:sz w:val="20"/>
                <w:szCs w:val="20"/>
              </w:rPr>
              <w:t xml:space="preserve"> </w:t>
            </w:r>
            <w:proofErr w:type="spellStart"/>
            <w:r w:rsidRPr="00D27B36">
              <w:rPr>
                <w:rFonts w:ascii="Times New Roman" w:hAnsi="Times New Roman"/>
                <w:color w:val="000000"/>
                <w:sz w:val="20"/>
                <w:szCs w:val="20"/>
              </w:rPr>
              <w:t>илососной</w:t>
            </w:r>
            <w:proofErr w:type="spellEnd"/>
            <w:r w:rsidRPr="00D27B36">
              <w:rPr>
                <w:rFonts w:ascii="Times New Roman" w:hAnsi="Times New Roman"/>
                <w:color w:val="000000"/>
                <w:sz w:val="20"/>
                <w:szCs w:val="20"/>
              </w:rPr>
              <w:t xml:space="preserve"> машины не менее 7 м/куб. Диаметр трубопровода 200 мм. </w:t>
            </w:r>
          </w:p>
        </w:tc>
        <w:tc>
          <w:tcPr>
            <w:tcW w:w="1139" w:type="dxa"/>
            <w:shd w:val="clear" w:color="auto" w:fill="auto"/>
            <w:vAlign w:val="center"/>
          </w:tcPr>
          <w:p w:rsidR="00D27B36" w:rsidRPr="00D27B36" w:rsidRDefault="00D27B36" w:rsidP="00D27B36">
            <w:pPr>
              <w:jc w:val="center"/>
              <w:rPr>
                <w:rFonts w:ascii="Times New Roman" w:hAnsi="Times New Roman"/>
                <w:sz w:val="24"/>
                <w:szCs w:val="24"/>
              </w:rPr>
            </w:pPr>
            <w:r w:rsidRPr="00D27B36">
              <w:rPr>
                <w:rFonts w:ascii="Times New Roman" w:hAnsi="Times New Roman"/>
                <w:sz w:val="24"/>
                <w:szCs w:val="24"/>
              </w:rPr>
              <w:t>1</w:t>
            </w:r>
          </w:p>
        </w:tc>
        <w:tc>
          <w:tcPr>
            <w:tcW w:w="1134" w:type="dxa"/>
            <w:shd w:val="clear" w:color="auto" w:fill="auto"/>
            <w:vAlign w:val="center"/>
          </w:tcPr>
          <w:p w:rsidR="00D27B36" w:rsidRPr="00D27B36" w:rsidRDefault="00D27B36" w:rsidP="00D27B36">
            <w:pPr>
              <w:jc w:val="center"/>
              <w:rPr>
                <w:rFonts w:ascii="Times New Roman" w:hAnsi="Times New Roman"/>
                <w:color w:val="000000"/>
                <w:sz w:val="24"/>
                <w:szCs w:val="24"/>
              </w:rPr>
            </w:pPr>
            <w:proofErr w:type="spellStart"/>
            <w:r w:rsidRPr="00D27B36">
              <w:rPr>
                <w:rFonts w:ascii="Times New Roman" w:hAnsi="Times New Roman"/>
                <w:color w:val="000000"/>
                <w:sz w:val="24"/>
                <w:szCs w:val="24"/>
              </w:rPr>
              <w:t>м.п</w:t>
            </w:r>
            <w:proofErr w:type="spellEnd"/>
            <w:r w:rsidRPr="00D27B36">
              <w:rPr>
                <w:rFonts w:ascii="Times New Roman" w:hAnsi="Times New Roman"/>
                <w:color w:val="000000"/>
                <w:sz w:val="24"/>
                <w:szCs w:val="24"/>
              </w:rPr>
              <w:t>.</w:t>
            </w:r>
          </w:p>
        </w:tc>
        <w:tc>
          <w:tcPr>
            <w:tcW w:w="1837" w:type="dxa"/>
          </w:tcPr>
          <w:p w:rsidR="00D27B36" w:rsidRPr="00D27B36" w:rsidRDefault="00D27B36" w:rsidP="00D27B36">
            <w:pPr>
              <w:ind w:right="2"/>
              <w:jc w:val="both"/>
              <w:rPr>
                <w:rFonts w:ascii="Times New Roman" w:eastAsia="Times New Roman" w:hAnsi="Times New Roman"/>
                <w:i/>
                <w:spacing w:val="-4"/>
                <w:sz w:val="24"/>
                <w:szCs w:val="24"/>
                <w:lang w:eastAsia="ru-RU"/>
              </w:rPr>
            </w:pPr>
          </w:p>
        </w:tc>
      </w:tr>
      <w:tr w:rsidR="00D27B36" w:rsidTr="00D27B36">
        <w:tc>
          <w:tcPr>
            <w:tcW w:w="846" w:type="dxa"/>
          </w:tcPr>
          <w:p w:rsidR="00D27B36" w:rsidRPr="00D27B36" w:rsidRDefault="00D27B36" w:rsidP="00D27B36">
            <w:pPr>
              <w:ind w:right="2"/>
              <w:jc w:val="both"/>
              <w:rPr>
                <w:rFonts w:ascii="Times New Roman" w:eastAsia="Times New Roman" w:hAnsi="Times New Roman"/>
                <w:b/>
                <w:spacing w:val="-4"/>
                <w:sz w:val="24"/>
                <w:szCs w:val="24"/>
                <w:lang w:eastAsia="ru-RU"/>
              </w:rPr>
            </w:pPr>
            <w:r w:rsidRPr="00D27B36">
              <w:rPr>
                <w:rFonts w:ascii="Times New Roman" w:eastAsia="Times New Roman" w:hAnsi="Times New Roman"/>
                <w:b/>
                <w:spacing w:val="-4"/>
                <w:sz w:val="24"/>
                <w:szCs w:val="24"/>
                <w:lang w:eastAsia="ru-RU"/>
              </w:rPr>
              <w:t>12</w:t>
            </w:r>
          </w:p>
        </w:tc>
        <w:tc>
          <w:tcPr>
            <w:tcW w:w="5812" w:type="dxa"/>
            <w:shd w:val="clear" w:color="000000" w:fill="FFFFFF"/>
            <w:vAlign w:val="center"/>
          </w:tcPr>
          <w:p w:rsidR="00D27B36" w:rsidRPr="00D27B36" w:rsidRDefault="00D27B36" w:rsidP="00D27B36">
            <w:pPr>
              <w:jc w:val="both"/>
              <w:rPr>
                <w:rFonts w:ascii="Times New Roman" w:hAnsi="Times New Roman"/>
                <w:color w:val="000000"/>
                <w:sz w:val="20"/>
                <w:szCs w:val="20"/>
              </w:rPr>
            </w:pPr>
            <w:r w:rsidRPr="00D27B36">
              <w:rPr>
                <w:rFonts w:ascii="Times New Roman" w:hAnsi="Times New Roman"/>
                <w:color w:val="000000"/>
                <w:sz w:val="20"/>
                <w:szCs w:val="20"/>
              </w:rPr>
              <w:t xml:space="preserve">Услуги комбинированной </w:t>
            </w:r>
            <w:proofErr w:type="spellStart"/>
            <w:r w:rsidRPr="00D27B36">
              <w:rPr>
                <w:rFonts w:ascii="Times New Roman" w:hAnsi="Times New Roman"/>
                <w:color w:val="000000"/>
                <w:sz w:val="20"/>
                <w:szCs w:val="20"/>
              </w:rPr>
              <w:t>каналопромывочной</w:t>
            </w:r>
            <w:proofErr w:type="spellEnd"/>
            <w:r w:rsidRPr="00D27B36">
              <w:rPr>
                <w:rFonts w:ascii="Times New Roman" w:hAnsi="Times New Roman"/>
                <w:color w:val="000000"/>
                <w:sz w:val="20"/>
                <w:szCs w:val="20"/>
              </w:rPr>
              <w:t xml:space="preserve"> </w:t>
            </w:r>
            <w:proofErr w:type="spellStart"/>
            <w:r w:rsidRPr="00D27B36">
              <w:rPr>
                <w:rFonts w:ascii="Times New Roman" w:hAnsi="Times New Roman"/>
                <w:color w:val="000000"/>
                <w:sz w:val="20"/>
                <w:szCs w:val="20"/>
              </w:rPr>
              <w:t>илососной</w:t>
            </w:r>
            <w:proofErr w:type="spellEnd"/>
            <w:r w:rsidRPr="00D27B36">
              <w:rPr>
                <w:rFonts w:ascii="Times New Roman" w:hAnsi="Times New Roman"/>
                <w:color w:val="000000"/>
                <w:sz w:val="20"/>
                <w:szCs w:val="20"/>
              </w:rPr>
              <w:t xml:space="preserve"> машины не менее 7 м/куб. Диаметр трубопровода 250 мм. </w:t>
            </w:r>
          </w:p>
        </w:tc>
        <w:tc>
          <w:tcPr>
            <w:tcW w:w="1139" w:type="dxa"/>
            <w:shd w:val="clear" w:color="auto" w:fill="auto"/>
            <w:vAlign w:val="center"/>
          </w:tcPr>
          <w:p w:rsidR="00D27B36" w:rsidRPr="00D27B36" w:rsidRDefault="00D27B36" w:rsidP="00D27B36">
            <w:pPr>
              <w:jc w:val="center"/>
              <w:rPr>
                <w:rFonts w:ascii="Times New Roman" w:hAnsi="Times New Roman"/>
                <w:sz w:val="24"/>
                <w:szCs w:val="24"/>
              </w:rPr>
            </w:pPr>
            <w:r w:rsidRPr="00D27B36">
              <w:rPr>
                <w:rFonts w:ascii="Times New Roman" w:hAnsi="Times New Roman"/>
                <w:sz w:val="24"/>
                <w:szCs w:val="24"/>
              </w:rPr>
              <w:t>1</w:t>
            </w:r>
          </w:p>
        </w:tc>
        <w:tc>
          <w:tcPr>
            <w:tcW w:w="1134" w:type="dxa"/>
            <w:shd w:val="clear" w:color="auto" w:fill="auto"/>
            <w:vAlign w:val="center"/>
          </w:tcPr>
          <w:p w:rsidR="00D27B36" w:rsidRPr="00D27B36" w:rsidRDefault="00D27B36" w:rsidP="00D27B36">
            <w:pPr>
              <w:jc w:val="center"/>
              <w:rPr>
                <w:rFonts w:ascii="Times New Roman" w:hAnsi="Times New Roman"/>
                <w:color w:val="000000"/>
                <w:sz w:val="24"/>
                <w:szCs w:val="24"/>
              </w:rPr>
            </w:pPr>
            <w:proofErr w:type="spellStart"/>
            <w:r w:rsidRPr="00D27B36">
              <w:rPr>
                <w:rFonts w:ascii="Times New Roman" w:hAnsi="Times New Roman"/>
                <w:color w:val="000000"/>
                <w:sz w:val="24"/>
                <w:szCs w:val="24"/>
              </w:rPr>
              <w:t>м.п</w:t>
            </w:r>
            <w:proofErr w:type="spellEnd"/>
            <w:r w:rsidRPr="00D27B36">
              <w:rPr>
                <w:rFonts w:ascii="Times New Roman" w:hAnsi="Times New Roman"/>
                <w:color w:val="000000"/>
                <w:sz w:val="24"/>
                <w:szCs w:val="24"/>
              </w:rPr>
              <w:t>.</w:t>
            </w:r>
          </w:p>
        </w:tc>
        <w:tc>
          <w:tcPr>
            <w:tcW w:w="1837" w:type="dxa"/>
          </w:tcPr>
          <w:p w:rsidR="00D27B36" w:rsidRPr="00D27B36" w:rsidRDefault="00D27B36" w:rsidP="00D27B36">
            <w:pPr>
              <w:ind w:right="2"/>
              <w:jc w:val="both"/>
              <w:rPr>
                <w:rFonts w:ascii="Times New Roman" w:eastAsia="Times New Roman" w:hAnsi="Times New Roman"/>
                <w:i/>
                <w:spacing w:val="-4"/>
                <w:sz w:val="24"/>
                <w:szCs w:val="24"/>
                <w:lang w:eastAsia="ru-RU"/>
              </w:rPr>
            </w:pPr>
          </w:p>
        </w:tc>
      </w:tr>
      <w:tr w:rsidR="00D27B36" w:rsidTr="00D27B36">
        <w:tc>
          <w:tcPr>
            <w:tcW w:w="846" w:type="dxa"/>
          </w:tcPr>
          <w:p w:rsidR="00D27B36" w:rsidRPr="00D27B36" w:rsidRDefault="00D27B36" w:rsidP="00D27B36">
            <w:pPr>
              <w:ind w:right="2"/>
              <w:jc w:val="both"/>
              <w:rPr>
                <w:rFonts w:ascii="Times New Roman" w:eastAsia="Times New Roman" w:hAnsi="Times New Roman"/>
                <w:b/>
                <w:spacing w:val="-4"/>
                <w:sz w:val="24"/>
                <w:szCs w:val="24"/>
                <w:lang w:eastAsia="ru-RU"/>
              </w:rPr>
            </w:pPr>
            <w:r w:rsidRPr="00D27B36">
              <w:rPr>
                <w:rFonts w:ascii="Times New Roman" w:eastAsia="Times New Roman" w:hAnsi="Times New Roman"/>
                <w:b/>
                <w:spacing w:val="-4"/>
                <w:sz w:val="24"/>
                <w:szCs w:val="24"/>
                <w:lang w:eastAsia="ru-RU"/>
              </w:rPr>
              <w:t>13</w:t>
            </w:r>
          </w:p>
        </w:tc>
        <w:tc>
          <w:tcPr>
            <w:tcW w:w="5812" w:type="dxa"/>
            <w:shd w:val="clear" w:color="000000" w:fill="FFFFFF"/>
            <w:vAlign w:val="center"/>
          </w:tcPr>
          <w:p w:rsidR="00D27B36" w:rsidRPr="00D27B36" w:rsidRDefault="00D27B36" w:rsidP="00D27B36">
            <w:pPr>
              <w:jc w:val="both"/>
              <w:rPr>
                <w:rFonts w:ascii="Times New Roman" w:hAnsi="Times New Roman"/>
                <w:color w:val="000000"/>
                <w:sz w:val="20"/>
                <w:szCs w:val="20"/>
              </w:rPr>
            </w:pPr>
            <w:r w:rsidRPr="00D27B36">
              <w:rPr>
                <w:rFonts w:ascii="Times New Roman" w:hAnsi="Times New Roman"/>
                <w:color w:val="000000"/>
                <w:sz w:val="20"/>
                <w:szCs w:val="20"/>
              </w:rPr>
              <w:t xml:space="preserve">Услуги комбинированной </w:t>
            </w:r>
            <w:proofErr w:type="spellStart"/>
            <w:r w:rsidRPr="00D27B36">
              <w:rPr>
                <w:rFonts w:ascii="Times New Roman" w:hAnsi="Times New Roman"/>
                <w:color w:val="000000"/>
                <w:sz w:val="20"/>
                <w:szCs w:val="20"/>
              </w:rPr>
              <w:t>каналопромывочной</w:t>
            </w:r>
            <w:proofErr w:type="spellEnd"/>
            <w:r w:rsidRPr="00D27B36">
              <w:rPr>
                <w:rFonts w:ascii="Times New Roman" w:hAnsi="Times New Roman"/>
                <w:color w:val="000000"/>
                <w:sz w:val="20"/>
                <w:szCs w:val="20"/>
              </w:rPr>
              <w:t xml:space="preserve"> </w:t>
            </w:r>
            <w:proofErr w:type="spellStart"/>
            <w:r w:rsidRPr="00D27B36">
              <w:rPr>
                <w:rFonts w:ascii="Times New Roman" w:hAnsi="Times New Roman"/>
                <w:color w:val="000000"/>
                <w:sz w:val="20"/>
                <w:szCs w:val="20"/>
              </w:rPr>
              <w:t>илососной</w:t>
            </w:r>
            <w:proofErr w:type="spellEnd"/>
            <w:r w:rsidRPr="00D27B36">
              <w:rPr>
                <w:rFonts w:ascii="Times New Roman" w:hAnsi="Times New Roman"/>
                <w:color w:val="000000"/>
                <w:sz w:val="20"/>
                <w:szCs w:val="20"/>
              </w:rPr>
              <w:t xml:space="preserve"> машины не менее 7 м/куб. Диаметр трубопровода 300 мм. </w:t>
            </w:r>
          </w:p>
        </w:tc>
        <w:tc>
          <w:tcPr>
            <w:tcW w:w="1139" w:type="dxa"/>
            <w:shd w:val="clear" w:color="auto" w:fill="auto"/>
            <w:vAlign w:val="center"/>
          </w:tcPr>
          <w:p w:rsidR="00D27B36" w:rsidRPr="00D27B36" w:rsidRDefault="00D27B36" w:rsidP="00D27B36">
            <w:pPr>
              <w:jc w:val="center"/>
              <w:rPr>
                <w:rFonts w:ascii="Times New Roman" w:hAnsi="Times New Roman"/>
                <w:sz w:val="24"/>
                <w:szCs w:val="24"/>
              </w:rPr>
            </w:pPr>
            <w:r w:rsidRPr="00D27B36">
              <w:rPr>
                <w:rFonts w:ascii="Times New Roman" w:hAnsi="Times New Roman"/>
                <w:sz w:val="24"/>
                <w:szCs w:val="24"/>
              </w:rPr>
              <w:t>1</w:t>
            </w:r>
          </w:p>
        </w:tc>
        <w:tc>
          <w:tcPr>
            <w:tcW w:w="1134" w:type="dxa"/>
            <w:shd w:val="clear" w:color="auto" w:fill="auto"/>
            <w:vAlign w:val="center"/>
          </w:tcPr>
          <w:p w:rsidR="00D27B36" w:rsidRPr="00D27B36" w:rsidRDefault="00D27B36" w:rsidP="00D27B36">
            <w:pPr>
              <w:jc w:val="center"/>
              <w:rPr>
                <w:rFonts w:ascii="Times New Roman" w:hAnsi="Times New Roman"/>
                <w:color w:val="000000"/>
                <w:sz w:val="24"/>
                <w:szCs w:val="24"/>
              </w:rPr>
            </w:pPr>
            <w:proofErr w:type="spellStart"/>
            <w:r w:rsidRPr="00D27B36">
              <w:rPr>
                <w:rFonts w:ascii="Times New Roman" w:hAnsi="Times New Roman"/>
                <w:color w:val="000000"/>
                <w:sz w:val="24"/>
                <w:szCs w:val="24"/>
              </w:rPr>
              <w:t>м.п</w:t>
            </w:r>
            <w:proofErr w:type="spellEnd"/>
            <w:r w:rsidRPr="00D27B36">
              <w:rPr>
                <w:rFonts w:ascii="Times New Roman" w:hAnsi="Times New Roman"/>
                <w:color w:val="000000"/>
                <w:sz w:val="24"/>
                <w:szCs w:val="24"/>
              </w:rPr>
              <w:t>.</w:t>
            </w:r>
          </w:p>
        </w:tc>
        <w:tc>
          <w:tcPr>
            <w:tcW w:w="1837" w:type="dxa"/>
          </w:tcPr>
          <w:p w:rsidR="00D27B36" w:rsidRPr="00D27B36" w:rsidRDefault="00D27B36" w:rsidP="00D27B36">
            <w:pPr>
              <w:ind w:right="2"/>
              <w:jc w:val="both"/>
              <w:rPr>
                <w:rFonts w:ascii="Times New Roman" w:eastAsia="Times New Roman" w:hAnsi="Times New Roman"/>
                <w:i/>
                <w:spacing w:val="-4"/>
                <w:sz w:val="24"/>
                <w:szCs w:val="24"/>
                <w:lang w:eastAsia="ru-RU"/>
              </w:rPr>
            </w:pPr>
          </w:p>
        </w:tc>
      </w:tr>
      <w:tr w:rsidR="00D27B36" w:rsidTr="00D27B36">
        <w:tc>
          <w:tcPr>
            <w:tcW w:w="846" w:type="dxa"/>
          </w:tcPr>
          <w:p w:rsidR="00D27B36" w:rsidRPr="00D27B36" w:rsidRDefault="00D27B36" w:rsidP="00D27B36">
            <w:pPr>
              <w:ind w:right="2"/>
              <w:jc w:val="both"/>
              <w:rPr>
                <w:rFonts w:ascii="Times New Roman" w:eastAsia="Times New Roman" w:hAnsi="Times New Roman"/>
                <w:b/>
                <w:spacing w:val="-4"/>
                <w:sz w:val="24"/>
                <w:szCs w:val="24"/>
                <w:lang w:eastAsia="ru-RU"/>
              </w:rPr>
            </w:pPr>
            <w:r w:rsidRPr="00D27B36">
              <w:rPr>
                <w:rFonts w:ascii="Times New Roman" w:eastAsia="Times New Roman" w:hAnsi="Times New Roman"/>
                <w:b/>
                <w:spacing w:val="-4"/>
                <w:sz w:val="24"/>
                <w:szCs w:val="24"/>
                <w:lang w:eastAsia="ru-RU"/>
              </w:rPr>
              <w:t>14</w:t>
            </w:r>
          </w:p>
        </w:tc>
        <w:tc>
          <w:tcPr>
            <w:tcW w:w="5812" w:type="dxa"/>
            <w:shd w:val="clear" w:color="000000" w:fill="FFFFFF"/>
            <w:vAlign w:val="center"/>
          </w:tcPr>
          <w:p w:rsidR="00D27B36" w:rsidRPr="00D27B36" w:rsidRDefault="00D27B36" w:rsidP="00D27B36">
            <w:pPr>
              <w:jc w:val="both"/>
              <w:rPr>
                <w:rFonts w:ascii="Times New Roman" w:hAnsi="Times New Roman"/>
                <w:color w:val="000000"/>
                <w:sz w:val="20"/>
                <w:szCs w:val="20"/>
              </w:rPr>
            </w:pPr>
            <w:r w:rsidRPr="00D27B36">
              <w:rPr>
                <w:rFonts w:ascii="Times New Roman" w:hAnsi="Times New Roman"/>
                <w:color w:val="000000"/>
                <w:sz w:val="20"/>
                <w:szCs w:val="20"/>
              </w:rPr>
              <w:t xml:space="preserve">Услуги комбинированной </w:t>
            </w:r>
            <w:proofErr w:type="spellStart"/>
            <w:r w:rsidRPr="00D27B36">
              <w:rPr>
                <w:rFonts w:ascii="Times New Roman" w:hAnsi="Times New Roman"/>
                <w:color w:val="000000"/>
                <w:sz w:val="20"/>
                <w:szCs w:val="20"/>
              </w:rPr>
              <w:t>каналопромывочной</w:t>
            </w:r>
            <w:proofErr w:type="spellEnd"/>
            <w:r w:rsidRPr="00D27B36">
              <w:rPr>
                <w:rFonts w:ascii="Times New Roman" w:hAnsi="Times New Roman"/>
                <w:color w:val="000000"/>
                <w:sz w:val="20"/>
                <w:szCs w:val="20"/>
              </w:rPr>
              <w:t xml:space="preserve"> </w:t>
            </w:r>
            <w:proofErr w:type="spellStart"/>
            <w:r w:rsidRPr="00D27B36">
              <w:rPr>
                <w:rFonts w:ascii="Times New Roman" w:hAnsi="Times New Roman"/>
                <w:color w:val="000000"/>
                <w:sz w:val="20"/>
                <w:szCs w:val="20"/>
              </w:rPr>
              <w:t>илососной</w:t>
            </w:r>
            <w:proofErr w:type="spellEnd"/>
            <w:r w:rsidRPr="00D27B36">
              <w:rPr>
                <w:rFonts w:ascii="Times New Roman" w:hAnsi="Times New Roman"/>
                <w:color w:val="000000"/>
                <w:sz w:val="20"/>
                <w:szCs w:val="20"/>
              </w:rPr>
              <w:t xml:space="preserve"> машины не менее 7 м/куб. Диаметр трубопровода 400 мм. </w:t>
            </w:r>
          </w:p>
        </w:tc>
        <w:tc>
          <w:tcPr>
            <w:tcW w:w="1139" w:type="dxa"/>
            <w:shd w:val="clear" w:color="auto" w:fill="auto"/>
            <w:vAlign w:val="center"/>
          </w:tcPr>
          <w:p w:rsidR="00D27B36" w:rsidRPr="00D27B36" w:rsidRDefault="00D27B36" w:rsidP="00D27B36">
            <w:pPr>
              <w:jc w:val="center"/>
              <w:rPr>
                <w:rFonts w:ascii="Times New Roman" w:hAnsi="Times New Roman"/>
                <w:sz w:val="24"/>
                <w:szCs w:val="24"/>
              </w:rPr>
            </w:pPr>
            <w:r w:rsidRPr="00D27B36">
              <w:rPr>
                <w:rFonts w:ascii="Times New Roman" w:hAnsi="Times New Roman"/>
                <w:sz w:val="24"/>
                <w:szCs w:val="24"/>
              </w:rPr>
              <w:t>1</w:t>
            </w:r>
          </w:p>
        </w:tc>
        <w:tc>
          <w:tcPr>
            <w:tcW w:w="1134" w:type="dxa"/>
            <w:shd w:val="clear" w:color="auto" w:fill="auto"/>
            <w:vAlign w:val="center"/>
          </w:tcPr>
          <w:p w:rsidR="00D27B36" w:rsidRPr="00D27B36" w:rsidRDefault="00D27B36" w:rsidP="00D27B36">
            <w:pPr>
              <w:jc w:val="center"/>
              <w:rPr>
                <w:rFonts w:ascii="Times New Roman" w:hAnsi="Times New Roman"/>
                <w:color w:val="000000"/>
                <w:sz w:val="24"/>
                <w:szCs w:val="24"/>
              </w:rPr>
            </w:pPr>
            <w:proofErr w:type="spellStart"/>
            <w:r w:rsidRPr="00D27B36">
              <w:rPr>
                <w:rFonts w:ascii="Times New Roman" w:hAnsi="Times New Roman"/>
                <w:color w:val="000000"/>
                <w:sz w:val="24"/>
                <w:szCs w:val="24"/>
              </w:rPr>
              <w:t>м.п</w:t>
            </w:r>
            <w:proofErr w:type="spellEnd"/>
            <w:r w:rsidRPr="00D27B36">
              <w:rPr>
                <w:rFonts w:ascii="Times New Roman" w:hAnsi="Times New Roman"/>
                <w:color w:val="000000"/>
                <w:sz w:val="24"/>
                <w:szCs w:val="24"/>
              </w:rPr>
              <w:t>.</w:t>
            </w:r>
          </w:p>
        </w:tc>
        <w:tc>
          <w:tcPr>
            <w:tcW w:w="1837" w:type="dxa"/>
          </w:tcPr>
          <w:p w:rsidR="00D27B36" w:rsidRPr="00D27B36" w:rsidRDefault="00D27B36" w:rsidP="00D27B36">
            <w:pPr>
              <w:ind w:right="2"/>
              <w:jc w:val="both"/>
              <w:rPr>
                <w:rFonts w:ascii="Times New Roman" w:eastAsia="Times New Roman" w:hAnsi="Times New Roman"/>
                <w:i/>
                <w:spacing w:val="-4"/>
                <w:sz w:val="24"/>
                <w:szCs w:val="24"/>
                <w:lang w:eastAsia="ru-RU"/>
              </w:rPr>
            </w:pPr>
          </w:p>
        </w:tc>
      </w:tr>
      <w:tr w:rsidR="00D27B36" w:rsidTr="00D27B36">
        <w:tc>
          <w:tcPr>
            <w:tcW w:w="846" w:type="dxa"/>
          </w:tcPr>
          <w:p w:rsidR="00D27B36" w:rsidRPr="00D27B36" w:rsidRDefault="00D27B36" w:rsidP="00D27B36">
            <w:pPr>
              <w:ind w:right="2"/>
              <w:jc w:val="both"/>
              <w:rPr>
                <w:rFonts w:ascii="Times New Roman" w:eastAsia="Times New Roman" w:hAnsi="Times New Roman"/>
                <w:b/>
                <w:spacing w:val="-4"/>
                <w:sz w:val="24"/>
                <w:szCs w:val="24"/>
                <w:lang w:eastAsia="ru-RU"/>
              </w:rPr>
            </w:pPr>
            <w:r w:rsidRPr="00D27B36">
              <w:rPr>
                <w:rFonts w:ascii="Times New Roman" w:eastAsia="Times New Roman" w:hAnsi="Times New Roman"/>
                <w:b/>
                <w:spacing w:val="-4"/>
                <w:sz w:val="24"/>
                <w:szCs w:val="24"/>
                <w:lang w:eastAsia="ru-RU"/>
              </w:rPr>
              <w:t>15</w:t>
            </w:r>
          </w:p>
        </w:tc>
        <w:tc>
          <w:tcPr>
            <w:tcW w:w="5812" w:type="dxa"/>
            <w:shd w:val="clear" w:color="000000" w:fill="FFFFFF"/>
            <w:vAlign w:val="center"/>
          </w:tcPr>
          <w:p w:rsidR="00D27B36" w:rsidRPr="00D27B36" w:rsidRDefault="00D27B36" w:rsidP="00D27B36">
            <w:pPr>
              <w:jc w:val="both"/>
              <w:rPr>
                <w:rFonts w:ascii="Times New Roman" w:hAnsi="Times New Roman"/>
                <w:color w:val="000000"/>
                <w:sz w:val="20"/>
                <w:szCs w:val="20"/>
              </w:rPr>
            </w:pPr>
            <w:r w:rsidRPr="00D27B36">
              <w:rPr>
                <w:rFonts w:ascii="Times New Roman" w:hAnsi="Times New Roman"/>
                <w:color w:val="000000"/>
                <w:sz w:val="20"/>
                <w:szCs w:val="20"/>
              </w:rPr>
              <w:t xml:space="preserve">Услуги комбинированной </w:t>
            </w:r>
            <w:proofErr w:type="spellStart"/>
            <w:r w:rsidRPr="00D27B36">
              <w:rPr>
                <w:rFonts w:ascii="Times New Roman" w:hAnsi="Times New Roman"/>
                <w:color w:val="000000"/>
                <w:sz w:val="20"/>
                <w:szCs w:val="20"/>
              </w:rPr>
              <w:t>каналопромывочной</w:t>
            </w:r>
            <w:proofErr w:type="spellEnd"/>
            <w:r w:rsidRPr="00D27B36">
              <w:rPr>
                <w:rFonts w:ascii="Times New Roman" w:hAnsi="Times New Roman"/>
                <w:color w:val="000000"/>
                <w:sz w:val="20"/>
                <w:szCs w:val="20"/>
              </w:rPr>
              <w:t xml:space="preserve"> </w:t>
            </w:r>
            <w:proofErr w:type="spellStart"/>
            <w:r w:rsidRPr="00D27B36">
              <w:rPr>
                <w:rFonts w:ascii="Times New Roman" w:hAnsi="Times New Roman"/>
                <w:color w:val="000000"/>
                <w:sz w:val="20"/>
                <w:szCs w:val="20"/>
              </w:rPr>
              <w:t>илососной</w:t>
            </w:r>
            <w:proofErr w:type="spellEnd"/>
            <w:r w:rsidRPr="00D27B36">
              <w:rPr>
                <w:rFonts w:ascii="Times New Roman" w:hAnsi="Times New Roman"/>
                <w:color w:val="000000"/>
                <w:sz w:val="20"/>
                <w:szCs w:val="20"/>
              </w:rPr>
              <w:t xml:space="preserve"> машины не менее 7 м/куб. Диаметр трубопровода 500 мм. </w:t>
            </w:r>
          </w:p>
        </w:tc>
        <w:tc>
          <w:tcPr>
            <w:tcW w:w="1139" w:type="dxa"/>
            <w:shd w:val="clear" w:color="auto" w:fill="auto"/>
            <w:vAlign w:val="center"/>
          </w:tcPr>
          <w:p w:rsidR="00D27B36" w:rsidRPr="00D27B36" w:rsidRDefault="00D27B36" w:rsidP="00D27B36">
            <w:pPr>
              <w:jc w:val="center"/>
              <w:rPr>
                <w:rFonts w:ascii="Times New Roman" w:hAnsi="Times New Roman"/>
                <w:sz w:val="24"/>
                <w:szCs w:val="24"/>
              </w:rPr>
            </w:pPr>
            <w:r w:rsidRPr="00D27B36">
              <w:rPr>
                <w:rFonts w:ascii="Times New Roman" w:hAnsi="Times New Roman"/>
                <w:sz w:val="24"/>
                <w:szCs w:val="24"/>
              </w:rPr>
              <w:t>1</w:t>
            </w:r>
          </w:p>
        </w:tc>
        <w:tc>
          <w:tcPr>
            <w:tcW w:w="1134" w:type="dxa"/>
            <w:shd w:val="clear" w:color="auto" w:fill="auto"/>
            <w:vAlign w:val="center"/>
          </w:tcPr>
          <w:p w:rsidR="00D27B36" w:rsidRPr="00D27B36" w:rsidRDefault="00D27B36" w:rsidP="00D27B36">
            <w:pPr>
              <w:jc w:val="center"/>
              <w:rPr>
                <w:rFonts w:ascii="Times New Roman" w:hAnsi="Times New Roman"/>
                <w:color w:val="000000"/>
                <w:sz w:val="24"/>
                <w:szCs w:val="24"/>
              </w:rPr>
            </w:pPr>
            <w:proofErr w:type="spellStart"/>
            <w:r w:rsidRPr="00D27B36">
              <w:rPr>
                <w:rFonts w:ascii="Times New Roman" w:hAnsi="Times New Roman"/>
                <w:color w:val="000000"/>
                <w:sz w:val="24"/>
                <w:szCs w:val="24"/>
              </w:rPr>
              <w:t>м.п</w:t>
            </w:r>
            <w:proofErr w:type="spellEnd"/>
            <w:r w:rsidRPr="00D27B36">
              <w:rPr>
                <w:rFonts w:ascii="Times New Roman" w:hAnsi="Times New Roman"/>
                <w:color w:val="000000"/>
                <w:sz w:val="24"/>
                <w:szCs w:val="24"/>
              </w:rPr>
              <w:t>.</w:t>
            </w:r>
          </w:p>
        </w:tc>
        <w:tc>
          <w:tcPr>
            <w:tcW w:w="1837" w:type="dxa"/>
          </w:tcPr>
          <w:p w:rsidR="00D27B36" w:rsidRPr="00D27B36" w:rsidRDefault="00D27B36" w:rsidP="00D27B36">
            <w:pPr>
              <w:ind w:right="2"/>
              <w:jc w:val="both"/>
              <w:rPr>
                <w:rFonts w:ascii="Times New Roman" w:eastAsia="Times New Roman" w:hAnsi="Times New Roman"/>
                <w:i/>
                <w:spacing w:val="-4"/>
                <w:sz w:val="24"/>
                <w:szCs w:val="24"/>
                <w:lang w:eastAsia="ru-RU"/>
              </w:rPr>
            </w:pPr>
          </w:p>
        </w:tc>
      </w:tr>
      <w:tr w:rsidR="00D27B36" w:rsidTr="00D27B36">
        <w:tc>
          <w:tcPr>
            <w:tcW w:w="846" w:type="dxa"/>
          </w:tcPr>
          <w:p w:rsidR="00D27B36" w:rsidRPr="00D27B36" w:rsidRDefault="00D27B36" w:rsidP="00D27B36">
            <w:pPr>
              <w:ind w:right="2"/>
              <w:jc w:val="both"/>
              <w:rPr>
                <w:rFonts w:ascii="Times New Roman" w:eastAsia="Times New Roman" w:hAnsi="Times New Roman"/>
                <w:b/>
                <w:spacing w:val="-4"/>
                <w:sz w:val="24"/>
                <w:szCs w:val="24"/>
                <w:lang w:eastAsia="ru-RU"/>
              </w:rPr>
            </w:pPr>
            <w:r w:rsidRPr="00D27B36">
              <w:rPr>
                <w:rFonts w:ascii="Times New Roman" w:eastAsia="Times New Roman" w:hAnsi="Times New Roman"/>
                <w:b/>
                <w:spacing w:val="-4"/>
                <w:sz w:val="24"/>
                <w:szCs w:val="24"/>
                <w:lang w:eastAsia="ru-RU"/>
              </w:rPr>
              <w:t>16</w:t>
            </w:r>
          </w:p>
        </w:tc>
        <w:tc>
          <w:tcPr>
            <w:tcW w:w="5812" w:type="dxa"/>
            <w:shd w:val="clear" w:color="auto" w:fill="auto"/>
            <w:vAlign w:val="center"/>
          </w:tcPr>
          <w:p w:rsidR="00D27B36" w:rsidRPr="00D27B36" w:rsidRDefault="00D27B36" w:rsidP="00D27B36">
            <w:pPr>
              <w:jc w:val="both"/>
              <w:rPr>
                <w:rFonts w:ascii="Times New Roman" w:hAnsi="Times New Roman"/>
                <w:color w:val="000000"/>
                <w:sz w:val="20"/>
                <w:szCs w:val="20"/>
              </w:rPr>
            </w:pPr>
            <w:r w:rsidRPr="00D27B36">
              <w:rPr>
                <w:rFonts w:ascii="Times New Roman" w:hAnsi="Times New Roman"/>
                <w:color w:val="000000"/>
                <w:sz w:val="20"/>
                <w:szCs w:val="20"/>
              </w:rPr>
              <w:t xml:space="preserve">Транспортирование отходов </w:t>
            </w:r>
          </w:p>
        </w:tc>
        <w:tc>
          <w:tcPr>
            <w:tcW w:w="1139" w:type="dxa"/>
            <w:shd w:val="clear" w:color="auto" w:fill="auto"/>
            <w:vAlign w:val="center"/>
          </w:tcPr>
          <w:p w:rsidR="00D27B36" w:rsidRPr="00D27B36" w:rsidRDefault="00D27B36" w:rsidP="00D27B36">
            <w:pPr>
              <w:jc w:val="center"/>
              <w:rPr>
                <w:rFonts w:ascii="Times New Roman" w:hAnsi="Times New Roman"/>
                <w:sz w:val="24"/>
                <w:szCs w:val="24"/>
              </w:rPr>
            </w:pPr>
            <w:r w:rsidRPr="00D27B36">
              <w:rPr>
                <w:rFonts w:ascii="Times New Roman" w:hAnsi="Times New Roman"/>
                <w:sz w:val="24"/>
                <w:szCs w:val="24"/>
              </w:rPr>
              <w:t>1</w:t>
            </w:r>
          </w:p>
        </w:tc>
        <w:tc>
          <w:tcPr>
            <w:tcW w:w="1134" w:type="dxa"/>
            <w:shd w:val="clear" w:color="auto" w:fill="auto"/>
            <w:vAlign w:val="center"/>
          </w:tcPr>
          <w:p w:rsidR="00D27B36" w:rsidRPr="00D27B36" w:rsidRDefault="00D27B36" w:rsidP="00D27B36">
            <w:pPr>
              <w:jc w:val="center"/>
              <w:rPr>
                <w:rFonts w:ascii="Times New Roman" w:hAnsi="Times New Roman"/>
                <w:color w:val="000000"/>
                <w:sz w:val="24"/>
                <w:szCs w:val="24"/>
              </w:rPr>
            </w:pPr>
            <w:r w:rsidRPr="00D27B36">
              <w:rPr>
                <w:rFonts w:ascii="Times New Roman" w:hAnsi="Times New Roman"/>
                <w:color w:val="000000"/>
                <w:sz w:val="24"/>
                <w:szCs w:val="24"/>
              </w:rPr>
              <w:t>рейс</w:t>
            </w:r>
          </w:p>
        </w:tc>
        <w:tc>
          <w:tcPr>
            <w:tcW w:w="1837" w:type="dxa"/>
          </w:tcPr>
          <w:p w:rsidR="00D27B36" w:rsidRPr="00D27B36" w:rsidRDefault="00D27B36" w:rsidP="00D27B36">
            <w:pPr>
              <w:ind w:right="2"/>
              <w:jc w:val="both"/>
              <w:rPr>
                <w:rFonts w:ascii="Times New Roman" w:eastAsia="Times New Roman" w:hAnsi="Times New Roman"/>
                <w:i/>
                <w:spacing w:val="-4"/>
                <w:sz w:val="24"/>
                <w:szCs w:val="24"/>
                <w:lang w:eastAsia="ru-RU"/>
              </w:rPr>
            </w:pPr>
          </w:p>
        </w:tc>
      </w:tr>
    </w:tbl>
    <w:p w:rsidR="00EA1A62" w:rsidRDefault="00552F31" w:rsidP="00EA1A62">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xml:space="preserve">: </w:t>
      </w:r>
      <w:r w:rsidR="00D27B36">
        <w:rPr>
          <w:rFonts w:ascii="Times New Roman" w:eastAsia="Times New Roman" w:hAnsi="Times New Roman"/>
          <w:i/>
          <w:spacing w:val="-4"/>
          <w:sz w:val="24"/>
          <w:szCs w:val="24"/>
          <w:lang w:eastAsia="ru-RU"/>
        </w:rPr>
        <w:t xml:space="preserve">столбец 4 </w:t>
      </w:r>
      <w:r w:rsidRPr="00552F31">
        <w:rPr>
          <w:rFonts w:ascii="Times New Roman" w:eastAsia="Times New Roman" w:hAnsi="Times New Roman"/>
          <w:i/>
          <w:spacing w:val="-4"/>
          <w:sz w:val="24"/>
          <w:szCs w:val="24"/>
          <w:lang w:eastAsia="ru-RU"/>
        </w:rPr>
        <w:t>заполняется участником закупки</w:t>
      </w:r>
      <w:r w:rsidR="00D27B36">
        <w:rPr>
          <w:rFonts w:ascii="Times New Roman" w:eastAsia="Times New Roman" w:hAnsi="Times New Roman"/>
          <w:i/>
          <w:spacing w:val="-4"/>
          <w:sz w:val="24"/>
          <w:szCs w:val="24"/>
          <w:lang w:eastAsia="ru-RU"/>
        </w:rPr>
        <w:t>. Изменение формы не допускается.</w:t>
      </w:r>
    </w:p>
    <w:p w:rsidR="00D27B36" w:rsidRDefault="00D27B36" w:rsidP="00EA1A62">
      <w:pPr>
        <w:spacing w:after="0" w:line="240" w:lineRule="auto"/>
        <w:ind w:right="2" w:firstLine="709"/>
        <w:jc w:val="both"/>
        <w:rPr>
          <w:rFonts w:ascii="Times New Roman" w:eastAsia="Times New Roman" w:hAnsi="Times New Roman"/>
          <w:i/>
          <w:spacing w:val="-4"/>
          <w:sz w:val="24"/>
          <w:szCs w:val="24"/>
          <w:lang w:eastAsia="ru-RU"/>
        </w:rPr>
      </w:pPr>
    </w:p>
    <w:p w:rsidR="00D27B36" w:rsidRDefault="00D27B36" w:rsidP="00EA1A62">
      <w:pPr>
        <w:spacing w:after="0" w:line="240" w:lineRule="auto"/>
        <w:ind w:right="2" w:firstLine="709"/>
        <w:jc w:val="both"/>
        <w:rPr>
          <w:rFonts w:ascii="Times New Roman" w:eastAsia="Times New Roman" w:hAnsi="Times New Roman"/>
          <w:i/>
          <w:spacing w:val="-4"/>
          <w:sz w:val="24"/>
          <w:szCs w:val="24"/>
          <w:lang w:eastAsia="ru-RU"/>
        </w:rPr>
      </w:pPr>
    </w:p>
    <w:p w:rsidR="00EA1A62" w:rsidRDefault="00EA1A62" w:rsidP="00EA1A62">
      <w:pPr>
        <w:spacing w:after="0" w:line="240" w:lineRule="auto"/>
        <w:ind w:right="2" w:firstLine="709"/>
        <w:jc w:val="both"/>
        <w:rPr>
          <w:rFonts w:ascii="Times New Roman" w:eastAsia="Times New Roman" w:hAnsi="Times New Roman"/>
          <w:i/>
          <w:spacing w:val="-4"/>
          <w:sz w:val="24"/>
          <w:szCs w:val="24"/>
          <w:lang w:eastAsia="ru-RU"/>
        </w:rPr>
      </w:pPr>
      <w:r w:rsidRPr="00EA1A62">
        <w:rPr>
          <w:rFonts w:ascii="Times New Roman" w:hAnsi="Times New Roman"/>
          <w:b/>
          <w:sz w:val="24"/>
          <w:szCs w:val="24"/>
        </w:rPr>
        <w:t xml:space="preserve">ИТОГО </w:t>
      </w:r>
      <w:r w:rsidRPr="00EA1A62">
        <w:rPr>
          <w:rFonts w:ascii="Times New Roman" w:eastAsia="Times New Roman" w:hAnsi="Times New Roman"/>
          <w:b/>
          <w:iCs/>
          <w:sz w:val="24"/>
          <w:szCs w:val="24"/>
          <w:lang w:eastAsia="ru-RU"/>
        </w:rPr>
        <w:t xml:space="preserve">размер (процент) снижения в отношении всего перечня единиц продукции </w:t>
      </w:r>
      <w:r w:rsidRPr="00EA1A62">
        <w:rPr>
          <w:rFonts w:ascii="Times New Roman" w:hAnsi="Times New Roman"/>
          <w:b/>
          <w:sz w:val="24"/>
          <w:szCs w:val="24"/>
        </w:rPr>
        <w:t>составляет: _______</w:t>
      </w:r>
      <w:bookmarkStart w:id="37" w:name="_GoBack"/>
      <w:bookmarkEnd w:id="37"/>
      <w:r w:rsidRPr="00EA1A62">
        <w:rPr>
          <w:rFonts w:ascii="Times New Roman" w:hAnsi="Times New Roman"/>
          <w:b/>
          <w:sz w:val="24"/>
          <w:szCs w:val="24"/>
        </w:rPr>
        <w:t xml:space="preserve">_________% </w:t>
      </w:r>
      <w:r w:rsidRPr="00EA1A62">
        <w:rPr>
          <w:rFonts w:ascii="Times New Roman" w:hAnsi="Times New Roman"/>
          <w:i/>
          <w:sz w:val="24"/>
          <w:szCs w:val="24"/>
        </w:rPr>
        <w:t>(указать значение цифрами и прописью)</w:t>
      </w:r>
      <w:r w:rsidRPr="00EA1A62">
        <w:rPr>
          <w:rFonts w:ascii="Times New Roman" w:hAnsi="Times New Roman"/>
          <w:b/>
          <w:sz w:val="24"/>
          <w:szCs w:val="24"/>
        </w:rPr>
        <w:t>.</w:t>
      </w:r>
    </w:p>
    <w:p w:rsidR="00D27B36" w:rsidRDefault="00D27B36" w:rsidP="00EA1A62">
      <w:pPr>
        <w:spacing w:after="0" w:line="240" w:lineRule="auto"/>
        <w:ind w:right="2" w:firstLine="709"/>
        <w:jc w:val="both"/>
        <w:rPr>
          <w:rFonts w:ascii="Times New Roman" w:eastAsia="Calibri" w:hAnsi="Times New Roman"/>
          <w:b/>
          <w:sz w:val="20"/>
          <w:szCs w:val="20"/>
        </w:rPr>
      </w:pPr>
    </w:p>
    <w:p w:rsidR="00D27B36" w:rsidRDefault="00D27B36" w:rsidP="00EA1A62">
      <w:pPr>
        <w:spacing w:after="0" w:line="240" w:lineRule="auto"/>
        <w:ind w:right="2" w:firstLine="709"/>
        <w:jc w:val="both"/>
        <w:rPr>
          <w:rFonts w:ascii="Times New Roman" w:eastAsia="Calibri" w:hAnsi="Times New Roman"/>
          <w:b/>
          <w:sz w:val="20"/>
          <w:szCs w:val="20"/>
        </w:rPr>
      </w:pPr>
    </w:p>
    <w:p w:rsidR="00EA1A62" w:rsidRPr="00EA1A62" w:rsidRDefault="00EA1A62" w:rsidP="00EA1A62">
      <w:pPr>
        <w:spacing w:after="0" w:line="240" w:lineRule="auto"/>
        <w:ind w:right="2" w:firstLine="709"/>
        <w:jc w:val="both"/>
        <w:rPr>
          <w:rFonts w:ascii="Times New Roman" w:eastAsia="Times New Roman" w:hAnsi="Times New Roman"/>
          <w:i/>
          <w:spacing w:val="-4"/>
          <w:sz w:val="24"/>
          <w:szCs w:val="24"/>
          <w:lang w:eastAsia="ru-RU"/>
        </w:rPr>
      </w:pPr>
      <w:r w:rsidRPr="00EA1A62">
        <w:rPr>
          <w:rFonts w:ascii="Times New Roman" w:eastAsia="Calibri" w:hAnsi="Times New Roman"/>
          <w:b/>
          <w:sz w:val="20"/>
          <w:szCs w:val="20"/>
        </w:rPr>
        <w:lastRenderedPageBreak/>
        <w:t xml:space="preserve">Основания освобождения от уплаты НДС: _____________________________________________ </w:t>
      </w:r>
      <w:r w:rsidRPr="00EA1A62">
        <w:rPr>
          <w:rFonts w:ascii="Times New Roman" w:eastAsia="Calibri" w:hAnsi="Times New Roman"/>
          <w:i/>
          <w:sz w:val="20"/>
          <w:szCs w:val="20"/>
        </w:rPr>
        <w:t>(указывается по усмотрению участника закупки в случае освобождения от уплаты НДС)</w:t>
      </w: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D27B36" w:rsidRDefault="00D27B36"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D27B36" w:rsidRDefault="00D27B36"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D27B36" w:rsidRDefault="00D27B36"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D27B36" w:rsidRDefault="00D27B36"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D27B36" w:rsidRDefault="00D27B36"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D27B36" w:rsidRDefault="00D27B36" w:rsidP="0075321B">
      <w:pPr>
        <w:spacing w:after="0" w:line="240" w:lineRule="auto"/>
        <w:ind w:firstLine="567"/>
        <w:jc w:val="both"/>
        <w:rPr>
          <w:rFonts w:ascii="Times New Roman" w:hAnsi="Times New Roman"/>
          <w:sz w:val="24"/>
          <w:szCs w:val="24"/>
          <w:shd w:val="clear" w:color="auto" w:fill="FFFFFF"/>
        </w:rPr>
      </w:pPr>
    </w:p>
    <w:p w:rsidR="00D27B36" w:rsidRDefault="00D27B36" w:rsidP="0075321B">
      <w:pPr>
        <w:spacing w:after="0" w:line="240" w:lineRule="auto"/>
        <w:ind w:firstLine="567"/>
        <w:jc w:val="both"/>
        <w:rPr>
          <w:rFonts w:ascii="Times New Roman" w:hAnsi="Times New Roman"/>
          <w:sz w:val="24"/>
          <w:szCs w:val="24"/>
          <w:shd w:val="clear" w:color="auto" w:fill="FFFFFF"/>
        </w:rPr>
      </w:pPr>
    </w:p>
    <w:p w:rsidR="00D27B36" w:rsidRDefault="00D27B36" w:rsidP="0075321B">
      <w:pPr>
        <w:spacing w:after="0" w:line="240" w:lineRule="auto"/>
        <w:ind w:firstLine="567"/>
        <w:jc w:val="both"/>
        <w:rPr>
          <w:rFonts w:ascii="Times New Roman" w:hAnsi="Times New Roman"/>
          <w:sz w:val="24"/>
          <w:szCs w:val="24"/>
          <w:shd w:val="clear" w:color="auto" w:fill="FFFFFF"/>
        </w:rPr>
      </w:pPr>
    </w:p>
    <w:p w:rsidR="00823C7D" w:rsidRDefault="00823C7D" w:rsidP="0075321B">
      <w:pPr>
        <w:spacing w:after="0" w:line="240" w:lineRule="auto"/>
        <w:ind w:firstLine="567"/>
        <w:jc w:val="both"/>
        <w:rPr>
          <w:rFonts w:ascii="Times New Roman" w:hAnsi="Times New Roman"/>
          <w:sz w:val="24"/>
          <w:szCs w:val="24"/>
          <w:shd w:val="clear" w:color="auto" w:fill="FFFFFF"/>
        </w:rPr>
      </w:pPr>
    </w:p>
    <w:p w:rsidR="00276B22" w:rsidRPr="00C12265" w:rsidRDefault="00F822ED" w:rsidP="00CB48F6">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005574EB" w:rsidRPr="00C12265">
        <w:rPr>
          <w:rFonts w:ascii="Times New Roman" w:eastAsia="Times New Roman" w:hAnsi="Times New Roman"/>
          <w:sz w:val="20"/>
          <w:szCs w:val="20"/>
          <w:vertAlign w:val="superscript"/>
          <w:lang w:eastAsia="ru-RU"/>
        </w:rPr>
        <w:t xml:space="preserve">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823C7D">
          <w:pgSz w:w="11906" w:h="16838"/>
          <w:pgMar w:top="425" w:right="1134" w:bottom="851" w:left="567"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701FAF" w:rsidRPr="00D27B36" w:rsidRDefault="00B917A0" w:rsidP="00D27B36">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w:t>
      </w:r>
      <w:bookmarkEnd w:id="26"/>
      <w:bookmarkEnd w:id="27"/>
      <w:bookmarkEnd w:id="28"/>
      <w:bookmarkEnd w:id="29"/>
      <w:bookmarkEnd w:id="30"/>
      <w:bookmarkEnd w:id="31"/>
      <w:bookmarkEnd w:id="32"/>
      <w:bookmarkEnd w:id="33"/>
      <w:bookmarkEnd w:id="34"/>
      <w:bookmarkEnd w:id="35"/>
      <w:bookmarkEnd w:id="36"/>
      <w:r w:rsidR="00D27B36">
        <w:rPr>
          <w:rFonts w:ascii="Times New Roman" w:hAnsi="Times New Roman"/>
          <w:bCs/>
          <w:i/>
          <w:sz w:val="24"/>
          <w:szCs w:val="24"/>
        </w:rPr>
        <w:t>а</w:t>
      </w: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D27B36">
      <w:pPr>
        <w:pStyle w:val="2f6"/>
        <w:jc w:val="left"/>
        <w:rPr>
          <w:rFonts w:ascii="Times New Roman" w:hAnsi="Times New Roman"/>
          <w:sz w:val="24"/>
          <w:szCs w:val="24"/>
        </w:rPr>
      </w:pPr>
    </w:p>
    <w:p w:rsidR="00D27B36" w:rsidRDefault="00D27B36" w:rsidP="00D27B36">
      <w:pPr>
        <w:pStyle w:val="2f6"/>
        <w:jc w:val="left"/>
        <w:rPr>
          <w:rFonts w:ascii="Times New Roman" w:hAnsi="Times New Roman"/>
          <w:sz w:val="24"/>
          <w:szCs w:val="24"/>
        </w:rPr>
      </w:pPr>
    </w:p>
    <w:p w:rsidR="00D27B36" w:rsidRDefault="00D27B36" w:rsidP="00D27B36">
      <w:pPr>
        <w:pStyle w:val="2f6"/>
        <w:jc w:val="left"/>
        <w:rPr>
          <w:rFonts w:ascii="Times New Roman" w:hAnsi="Times New Roman"/>
          <w:sz w:val="24"/>
          <w:szCs w:val="24"/>
        </w:rPr>
      </w:pPr>
    </w:p>
    <w:p w:rsidR="00D27B36" w:rsidRDefault="00D27B36" w:rsidP="00D27B36">
      <w:pPr>
        <w:pStyle w:val="2f6"/>
        <w:jc w:val="left"/>
        <w:rPr>
          <w:rFonts w:ascii="Times New Roman" w:hAnsi="Times New Roman"/>
          <w:sz w:val="24"/>
          <w:szCs w:val="24"/>
        </w:rPr>
      </w:pPr>
    </w:p>
    <w:p w:rsidR="00D27B36" w:rsidRDefault="00D27B36" w:rsidP="00D27B36">
      <w:pPr>
        <w:pStyle w:val="2f6"/>
        <w:jc w:val="left"/>
        <w:rPr>
          <w:rFonts w:ascii="Times New Roman" w:hAnsi="Times New Roman"/>
          <w:sz w:val="24"/>
          <w:szCs w:val="24"/>
        </w:rPr>
      </w:pPr>
    </w:p>
    <w:p w:rsidR="00D27B36" w:rsidRDefault="00D27B36" w:rsidP="00D27B36">
      <w:pPr>
        <w:pStyle w:val="2f6"/>
        <w:jc w:val="left"/>
        <w:rPr>
          <w:rFonts w:ascii="Times New Roman" w:hAnsi="Times New Roman"/>
          <w:sz w:val="24"/>
          <w:szCs w:val="24"/>
        </w:rPr>
      </w:pPr>
    </w:p>
    <w:p w:rsidR="00D27B36" w:rsidRDefault="00D27B36" w:rsidP="00D27B36">
      <w:pPr>
        <w:pStyle w:val="2f6"/>
        <w:jc w:val="left"/>
        <w:rPr>
          <w:rFonts w:ascii="Times New Roman" w:hAnsi="Times New Roman"/>
          <w:sz w:val="24"/>
          <w:szCs w:val="24"/>
        </w:rPr>
      </w:pPr>
    </w:p>
    <w:p w:rsidR="00D27B36" w:rsidRDefault="00D27B36">
      <w:pPr>
        <w:rPr>
          <w:rFonts w:ascii="Times New Roman" w:eastAsia="Times New Roman" w:hAnsi="Times New Roman"/>
          <w:b/>
          <w:sz w:val="24"/>
          <w:szCs w:val="24"/>
          <w:lang w:eastAsia="ru-RU"/>
        </w:rPr>
      </w:pPr>
      <w:r>
        <w:rPr>
          <w:rFonts w:ascii="Times New Roman" w:hAnsi="Times New Roman"/>
          <w:sz w:val="24"/>
          <w:szCs w:val="24"/>
        </w:rPr>
        <w:br w:type="page"/>
      </w:r>
    </w:p>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C79EB">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C79EB">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5BF" w:rsidRDefault="00DB05BF" w:rsidP="00BE4551">
      <w:pPr>
        <w:spacing w:after="0" w:line="240" w:lineRule="auto"/>
      </w:pPr>
      <w:r>
        <w:separator/>
      </w:r>
    </w:p>
  </w:endnote>
  <w:endnote w:type="continuationSeparator" w:id="0">
    <w:p w:rsidR="00DB05BF" w:rsidRDefault="00DB05BF" w:rsidP="00BE4551">
      <w:pPr>
        <w:spacing w:after="0" w:line="240" w:lineRule="auto"/>
      </w:pPr>
      <w:r>
        <w:continuationSeparator/>
      </w:r>
    </w:p>
  </w:endnote>
  <w:endnote w:type="continuationNotice" w:id="1">
    <w:p w:rsidR="00DB05BF" w:rsidRDefault="00DB05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Content>
      <w:sdt>
        <w:sdtPr>
          <w:id w:val="425933244"/>
          <w:docPartObj>
            <w:docPartGallery w:val="Page Numbers (Top of Page)"/>
            <w:docPartUnique/>
          </w:docPartObj>
        </w:sdtPr>
        <w:sdtContent>
          <w:p w:rsidR="00DB05BF" w:rsidRDefault="00DB05BF"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DB05BF" w:rsidRDefault="00DB05B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5BF" w:rsidRPr="0032691D" w:rsidRDefault="00DB05BF"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Content>
      <w:sdt>
        <w:sdtPr>
          <w:id w:val="2063511500"/>
          <w:docPartObj>
            <w:docPartGallery w:val="Page Numbers (Top of Page)"/>
            <w:docPartUnique/>
          </w:docPartObj>
        </w:sdtPr>
        <w:sdtContent>
          <w:p w:rsidR="00DB05BF" w:rsidRDefault="00DB05BF"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C5A88">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DB05BF" w:rsidRDefault="00DB05BF"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5BF" w:rsidRPr="0032691D" w:rsidRDefault="00DB05BF"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DB05BF" w:rsidRPr="00C408FB" w:rsidRDefault="00DB05BF"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C5A88">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Content>
      <w:p w:rsidR="00DB05BF" w:rsidRPr="00CA0F23" w:rsidRDefault="00DB05BF"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C5A88">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5BF" w:rsidRPr="0032691D" w:rsidRDefault="00DB05BF"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5BF" w:rsidRDefault="00DB05BF" w:rsidP="00BE4551">
      <w:pPr>
        <w:spacing w:after="0" w:line="240" w:lineRule="auto"/>
      </w:pPr>
      <w:r>
        <w:separator/>
      </w:r>
    </w:p>
  </w:footnote>
  <w:footnote w:type="continuationSeparator" w:id="0">
    <w:p w:rsidR="00DB05BF" w:rsidRDefault="00DB05BF" w:rsidP="00BE4551">
      <w:pPr>
        <w:spacing w:after="0" w:line="240" w:lineRule="auto"/>
      </w:pPr>
      <w:r>
        <w:continuationSeparator/>
      </w:r>
    </w:p>
  </w:footnote>
  <w:footnote w:type="continuationNotice" w:id="1">
    <w:p w:rsidR="00DB05BF" w:rsidRDefault="00DB05BF">
      <w:pPr>
        <w:spacing w:after="0" w:line="240" w:lineRule="auto"/>
      </w:pPr>
    </w:p>
  </w:footnote>
  <w:footnote w:id="2">
    <w:p w:rsidR="00DB05BF" w:rsidRDefault="00DB05BF"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5BF" w:rsidRPr="00A234A7" w:rsidRDefault="00DB05BF"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5F5476DE"/>
    <w:multiLevelType w:val="hybridMultilevel"/>
    <w:tmpl w:val="A6EC2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7"/>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606"/>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A88"/>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21C"/>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B6C"/>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6DD"/>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4F73"/>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5EB"/>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39A"/>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2DBA"/>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AF"/>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DBB"/>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C7D"/>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63"/>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B3F"/>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7C3"/>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4F6"/>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84A"/>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5FD"/>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9EB"/>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013"/>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4EB4"/>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6EC5"/>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B3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5BF"/>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A62"/>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C7F3B"/>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8A"/>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2ED"/>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F91B6C3"/>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51504932">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 w:id="2113889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38081-A001-4DB8-8783-6B699BF10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2124</TotalTime>
  <Pages>36</Pages>
  <Words>13893</Words>
  <Characters>79191</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92</cp:revision>
  <cp:lastPrinted>2024-05-15T10:20:00Z</cp:lastPrinted>
  <dcterms:created xsi:type="dcterms:W3CDTF">2022-10-13T07:14:00Z</dcterms:created>
  <dcterms:modified xsi:type="dcterms:W3CDTF">2024-10-08T04:20:00Z</dcterms:modified>
</cp:coreProperties>
</file>