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165F84"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roofErr w:type="spellStart"/>
            <w:r>
              <w:rPr>
                <w:rFonts w:ascii="Times New Roman" w:eastAsia="Times New Roman" w:hAnsi="Times New Roman"/>
                <w:color w:val="000000"/>
                <w:lang w:eastAsia="ru-RU"/>
              </w:rPr>
              <w:t>И.о</w:t>
            </w:r>
            <w:proofErr w:type="spellEnd"/>
            <w:r>
              <w:rPr>
                <w:rFonts w:ascii="Times New Roman" w:eastAsia="Times New Roman" w:hAnsi="Times New Roman"/>
                <w:color w:val="000000"/>
                <w:lang w:eastAsia="ru-RU"/>
              </w:rPr>
              <w:t>. з</w:t>
            </w:r>
            <w:r w:rsidR="00E35638">
              <w:rPr>
                <w:rFonts w:ascii="Times New Roman" w:eastAsia="Times New Roman" w:hAnsi="Times New Roman"/>
                <w:color w:val="000000"/>
                <w:lang w:eastAsia="ru-RU"/>
              </w:rPr>
              <w:t>аместител</w:t>
            </w:r>
            <w:r>
              <w:rPr>
                <w:rFonts w:ascii="Times New Roman" w:eastAsia="Times New Roman" w:hAnsi="Times New Roman"/>
                <w:color w:val="000000"/>
                <w:lang w:eastAsia="ru-RU"/>
              </w:rPr>
              <w:t>я</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165F84">
              <w:rPr>
                <w:rFonts w:ascii="Times New Roman" w:hAnsi="Times New Roman"/>
                <w:color w:val="000000"/>
              </w:rPr>
              <w:t>О.В. Сухарева</w:t>
            </w:r>
            <w:r w:rsidRPr="006A7811">
              <w:rPr>
                <w:rFonts w:ascii="Times New Roman" w:hAnsi="Times New Roman"/>
                <w:color w:val="000000"/>
              </w:rPr>
              <w:t xml:space="preserve">  </w:t>
            </w:r>
          </w:p>
          <w:p w:rsidR="005552E7" w:rsidRPr="00C57AC9" w:rsidRDefault="00E01957" w:rsidP="00165F84">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165F84">
              <w:rPr>
                <w:rFonts w:ascii="Times New Roman" w:hAnsi="Times New Roman"/>
                <w:bCs/>
              </w:rPr>
              <w:t>28</w:t>
            </w:r>
            <w:r w:rsidR="00F15B11" w:rsidRPr="006A7811">
              <w:rPr>
                <w:rFonts w:ascii="Times New Roman" w:hAnsi="Times New Roman"/>
                <w:bCs/>
              </w:rPr>
              <w:t>»</w:t>
            </w:r>
            <w:r w:rsidR="00205A8F">
              <w:rPr>
                <w:rFonts w:ascii="Times New Roman" w:hAnsi="Times New Roman"/>
                <w:bCs/>
              </w:rPr>
              <w:t xml:space="preserve"> </w:t>
            </w:r>
            <w:r w:rsidR="00165F84">
              <w:rPr>
                <w:rFonts w:ascii="Times New Roman" w:hAnsi="Times New Roman"/>
                <w:bCs/>
              </w:rPr>
              <w:t>января</w:t>
            </w:r>
            <w:r w:rsidR="00F7748B">
              <w:rPr>
                <w:rFonts w:ascii="Times New Roman" w:hAnsi="Times New Roman"/>
                <w:bCs/>
              </w:rPr>
              <w:t xml:space="preserve"> 202</w:t>
            </w:r>
            <w:r w:rsidR="00D90767">
              <w:rPr>
                <w:rFonts w:ascii="Times New Roman" w:hAnsi="Times New Roman"/>
                <w:bCs/>
              </w:rPr>
              <w:t>5</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2B0BB4"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2B0BB4">
        <w:rPr>
          <w:rFonts w:ascii="Times New Roman" w:eastAsia="Calibri" w:hAnsi="Times New Roman"/>
          <w:sz w:val="32"/>
          <w:szCs w:val="32"/>
        </w:rPr>
        <w:t xml:space="preserve">открытого запроса предложений в электронной форме на право заключения договора </w:t>
      </w:r>
      <w:r w:rsidR="00D93969">
        <w:rPr>
          <w:rFonts w:ascii="Times New Roman" w:eastAsia="Calibri" w:hAnsi="Times New Roman"/>
          <w:sz w:val="32"/>
          <w:szCs w:val="32"/>
        </w:rPr>
        <w:t xml:space="preserve">на </w:t>
      </w:r>
      <w:r w:rsidR="00D93969" w:rsidRPr="00D93969">
        <w:rPr>
          <w:rFonts w:ascii="Times New Roman" w:eastAsia="Calibri" w:hAnsi="Times New Roman"/>
          <w:sz w:val="32"/>
          <w:szCs w:val="32"/>
        </w:rPr>
        <w:t>ремонт и техническое обслуживание автотранспорта и агрегатов легкового, грузового (категория В), автобусов и спец. техники как отечественного, так и иностранного производства</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C80F9E">
        <w:rPr>
          <w:rFonts w:ascii="Times New Roman" w:eastAsia="Calibri" w:hAnsi="Times New Roman"/>
          <w:lang w:eastAsia="en-US"/>
        </w:rPr>
        <w:t>5</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511B5B">
        <w:rPr>
          <w:rFonts w:ascii="Times New Roman" w:hAnsi="Times New Roman"/>
          <w:sz w:val="24"/>
          <w:szCs w:val="24"/>
        </w:rPr>
        <w:t>, от 27 декабря 2024 №92-НС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C76348" w:rsidP="00FE1ED4">
            <w:pPr>
              <w:suppressAutoHyphens/>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Р</w:t>
            </w:r>
            <w:r w:rsidRPr="00C76348">
              <w:rPr>
                <w:rFonts w:ascii="Times New Roman" w:hAnsi="Times New Roman"/>
                <w:bCs/>
                <w:sz w:val="24"/>
                <w:szCs w:val="24"/>
              </w:rPr>
              <w:t>емонт и техническое обслуживание автотранспорта и агрегатов легкового, грузового (категория В), автобусов и спец. техники как отечественного, так и иностранного производства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C76348">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w:t>
            </w:r>
            <w:r w:rsidR="00C76348">
              <w:rPr>
                <w:rFonts w:ascii="Times New Roman" w:hAnsi="Times New Roman"/>
                <w:bCs/>
                <w:sz w:val="24"/>
                <w:szCs w:val="24"/>
              </w:rPr>
              <w:t>5</w:t>
            </w:r>
            <w:r w:rsidRPr="00A71551">
              <w:rPr>
                <w:rFonts w:ascii="Times New Roman" w:hAnsi="Times New Roman"/>
                <w:bCs/>
                <w:sz w:val="24"/>
                <w:szCs w:val="24"/>
              </w:rPr>
              <w:t xml:space="preserve"> год: индивидуальный номер </w:t>
            </w:r>
            <w:r w:rsidR="00C943E4">
              <w:rPr>
                <w:rFonts w:ascii="Times New Roman" w:hAnsi="Times New Roman"/>
                <w:bCs/>
                <w:sz w:val="24"/>
                <w:szCs w:val="24"/>
              </w:rPr>
              <w:t>97</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CC2533">
              <w:rPr>
                <w:rFonts w:ascii="Times New Roman" w:hAnsi="Times New Roman"/>
                <w:sz w:val="24"/>
                <w:szCs w:val="24"/>
              </w:rPr>
              <w:t>Беляева Виктория Олеговна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CC2533">
              <w:rPr>
                <w:rFonts w:ascii="Times New Roman" w:hAnsi="Times New Roman"/>
                <w:sz w:val="24"/>
                <w:szCs w:val="24"/>
              </w:rPr>
              <w:t>263-71-08</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Default="00CC2533" w:rsidP="008A4959">
            <w:pPr>
              <w:autoSpaceDE w:val="0"/>
              <w:autoSpaceDN w:val="0"/>
              <w:adjustRightInd w:val="0"/>
              <w:spacing w:after="0" w:line="240" w:lineRule="auto"/>
              <w:jc w:val="both"/>
              <w:rPr>
                <w:rFonts w:ascii="Times New Roman" w:eastAsia="Calibri" w:hAnsi="Times New Roman"/>
                <w:bCs/>
                <w:sz w:val="24"/>
                <w:szCs w:val="24"/>
              </w:rPr>
            </w:pPr>
            <w:r w:rsidRPr="00AF76A8">
              <w:rPr>
                <w:rFonts w:ascii="Times New Roman" w:eastAsia="Times New Roman" w:hAnsi="Times New Roman"/>
                <w:sz w:val="24"/>
                <w:szCs w:val="24"/>
                <w:lang w:eastAsia="ar-SA"/>
              </w:rPr>
              <w:t xml:space="preserve">Максимальное значение цены договора </w:t>
            </w:r>
            <w:r w:rsidR="008C468F">
              <w:rPr>
                <w:rFonts w:ascii="Times New Roman" w:eastAsia="Times New Roman" w:hAnsi="Times New Roman"/>
                <w:b/>
                <w:sz w:val="24"/>
                <w:szCs w:val="24"/>
                <w:lang w:eastAsia="ar-SA"/>
              </w:rPr>
              <w:t>(цена Договора) составляет: 4 9</w:t>
            </w:r>
            <w:r w:rsidRPr="00AF76A8">
              <w:rPr>
                <w:rFonts w:ascii="Times New Roman" w:eastAsia="Times New Roman" w:hAnsi="Times New Roman"/>
                <w:b/>
                <w:sz w:val="24"/>
                <w:szCs w:val="24"/>
                <w:lang w:eastAsia="ar-SA"/>
              </w:rPr>
              <w:t xml:space="preserve">00 000 (четыре миллиона </w:t>
            </w:r>
            <w:r w:rsidR="008C468F">
              <w:rPr>
                <w:rFonts w:ascii="Times New Roman" w:eastAsia="Times New Roman" w:hAnsi="Times New Roman"/>
                <w:b/>
                <w:sz w:val="24"/>
                <w:szCs w:val="24"/>
                <w:lang w:eastAsia="ar-SA"/>
              </w:rPr>
              <w:t>девятьсот</w:t>
            </w:r>
            <w:r w:rsidRPr="00AF76A8">
              <w:rPr>
                <w:rFonts w:ascii="Times New Roman" w:eastAsia="Times New Roman" w:hAnsi="Times New Roman"/>
                <w:b/>
                <w:sz w:val="24"/>
                <w:szCs w:val="24"/>
                <w:lang w:eastAsia="ar-SA"/>
              </w:rPr>
              <w:t xml:space="preserve"> тысяч) рублей 00 копеек,</w:t>
            </w:r>
            <w:r w:rsidRPr="00AF76A8">
              <w:rPr>
                <w:rFonts w:ascii="Times New Roman" w:eastAsia="Times New Roman" w:hAnsi="Times New Roman"/>
                <w:sz w:val="24"/>
                <w:szCs w:val="24"/>
                <w:lang w:eastAsia="ar-SA"/>
              </w:rPr>
              <w:t xml:space="preserve"> включая все налоги, сборы и обязательные платежи</w:t>
            </w:r>
            <w:r w:rsidRPr="00AF76A8">
              <w:rPr>
                <w:rFonts w:ascii="Times New Roman" w:eastAsia="Calibri" w:hAnsi="Times New Roman"/>
                <w:bCs/>
                <w:sz w:val="24"/>
                <w:szCs w:val="24"/>
              </w:rPr>
              <w:t>.</w:t>
            </w:r>
          </w:p>
          <w:p w:rsidR="00B4549B" w:rsidRPr="00AF76A8" w:rsidRDefault="00B4549B" w:rsidP="00B4549B">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lastRenderedPageBreak/>
              <w:t xml:space="preserve">Стоимость услуг, оказываемых Исполнителем по Договору, определяется в соответствии с ценой 1 (одного) норм/часа на ремонтные работы и техническое обслуживание: </w:t>
            </w:r>
          </w:p>
          <w:p w:rsidR="00B4549B" w:rsidRPr="00AF76A8" w:rsidRDefault="00B4549B" w:rsidP="00F2139E">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1. легкового автотранспорта российского производства – 1</w:t>
            </w:r>
            <w:r>
              <w:rPr>
                <w:rFonts w:ascii="Times New Roman" w:eastAsia="Times New Roman" w:hAnsi="Times New Roman"/>
                <w:sz w:val="24"/>
                <w:szCs w:val="24"/>
                <w:lang w:eastAsia="ru-RU"/>
              </w:rPr>
              <w:t>6</w:t>
            </w:r>
            <w:r w:rsidRPr="00AF76A8">
              <w:rPr>
                <w:rFonts w:ascii="Times New Roman" w:eastAsia="Times New Roman" w:hAnsi="Times New Roman"/>
                <w:sz w:val="24"/>
                <w:szCs w:val="24"/>
                <w:lang w:eastAsia="ru-RU"/>
              </w:rPr>
              <w:t>00 рублей, 00 коп.</w:t>
            </w:r>
          </w:p>
          <w:p w:rsidR="00B4549B" w:rsidRPr="00AF76A8" w:rsidRDefault="00B4549B" w:rsidP="00F2139E">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2. легкового автотранспорта иностранного производства – 1</w:t>
            </w:r>
            <w:r>
              <w:rPr>
                <w:rFonts w:ascii="Times New Roman" w:eastAsia="Times New Roman" w:hAnsi="Times New Roman"/>
                <w:sz w:val="24"/>
                <w:szCs w:val="24"/>
                <w:lang w:eastAsia="ru-RU"/>
              </w:rPr>
              <w:t>6</w:t>
            </w:r>
            <w:r w:rsidRPr="00AF76A8">
              <w:rPr>
                <w:rFonts w:ascii="Times New Roman" w:eastAsia="Times New Roman" w:hAnsi="Times New Roman"/>
                <w:sz w:val="24"/>
                <w:szCs w:val="24"/>
                <w:lang w:eastAsia="ru-RU"/>
              </w:rPr>
              <w:t>00 рублей, 00 коп.</w:t>
            </w:r>
          </w:p>
          <w:p w:rsidR="00B4549B" w:rsidRPr="00AF76A8" w:rsidRDefault="00B4549B" w:rsidP="00F2139E">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3. грузового автотранспорта российского производства – 1</w:t>
            </w:r>
            <w:r>
              <w:rPr>
                <w:rFonts w:ascii="Times New Roman" w:eastAsia="Times New Roman" w:hAnsi="Times New Roman"/>
                <w:sz w:val="24"/>
                <w:szCs w:val="24"/>
                <w:lang w:eastAsia="ru-RU"/>
              </w:rPr>
              <w:t>6</w:t>
            </w:r>
            <w:r w:rsidRPr="00AF76A8">
              <w:rPr>
                <w:rFonts w:ascii="Times New Roman" w:eastAsia="Times New Roman" w:hAnsi="Times New Roman"/>
                <w:sz w:val="24"/>
                <w:szCs w:val="24"/>
                <w:lang w:eastAsia="ru-RU"/>
              </w:rPr>
              <w:t>00 рублей, 00 коп.</w:t>
            </w:r>
          </w:p>
          <w:p w:rsidR="00B4549B" w:rsidRPr="00AF76A8" w:rsidRDefault="00B4549B" w:rsidP="00F2139E">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4. автобусов российского производства – 1</w:t>
            </w:r>
            <w:r>
              <w:rPr>
                <w:rFonts w:ascii="Times New Roman" w:eastAsia="Times New Roman" w:hAnsi="Times New Roman"/>
                <w:sz w:val="24"/>
                <w:szCs w:val="24"/>
                <w:lang w:eastAsia="ru-RU"/>
              </w:rPr>
              <w:t>6</w:t>
            </w:r>
            <w:r w:rsidRPr="00AF76A8">
              <w:rPr>
                <w:rFonts w:ascii="Times New Roman" w:eastAsia="Times New Roman" w:hAnsi="Times New Roman"/>
                <w:sz w:val="24"/>
                <w:szCs w:val="24"/>
                <w:lang w:eastAsia="ru-RU"/>
              </w:rPr>
              <w:t>00 рубл</w:t>
            </w:r>
            <w:r>
              <w:rPr>
                <w:rFonts w:ascii="Times New Roman" w:eastAsia="Times New Roman" w:hAnsi="Times New Roman"/>
                <w:sz w:val="24"/>
                <w:szCs w:val="24"/>
                <w:lang w:eastAsia="ru-RU"/>
              </w:rPr>
              <w:t>ей</w:t>
            </w:r>
            <w:r w:rsidRPr="00AF76A8">
              <w:rPr>
                <w:rFonts w:ascii="Times New Roman" w:eastAsia="Times New Roman" w:hAnsi="Times New Roman"/>
                <w:sz w:val="24"/>
                <w:szCs w:val="24"/>
                <w:lang w:eastAsia="ru-RU"/>
              </w:rPr>
              <w:t xml:space="preserve">, 00 коп. </w:t>
            </w:r>
          </w:p>
          <w:p w:rsidR="00B4549B" w:rsidRPr="00AF76A8" w:rsidRDefault="00B4549B" w:rsidP="00F2139E">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eastAsia="Times New Roman" w:hAnsi="Times New Roman"/>
                <w:sz w:val="24"/>
                <w:szCs w:val="24"/>
                <w:lang w:eastAsia="ru-RU"/>
              </w:rPr>
            </w:pPr>
            <w:r w:rsidRPr="00AF76A8">
              <w:rPr>
                <w:rFonts w:ascii="Times New Roman" w:eastAsia="Times New Roman" w:hAnsi="Times New Roman"/>
                <w:sz w:val="24"/>
                <w:szCs w:val="24"/>
                <w:lang w:eastAsia="ru-RU"/>
              </w:rPr>
              <w:t>5. автобусов иностранного производства – 1</w:t>
            </w:r>
            <w:r>
              <w:rPr>
                <w:rFonts w:ascii="Times New Roman" w:eastAsia="Times New Roman" w:hAnsi="Times New Roman"/>
                <w:sz w:val="24"/>
                <w:szCs w:val="24"/>
                <w:lang w:eastAsia="ru-RU"/>
              </w:rPr>
              <w:t>6</w:t>
            </w:r>
            <w:r w:rsidRPr="00AF76A8">
              <w:rPr>
                <w:rFonts w:ascii="Times New Roman" w:eastAsia="Times New Roman" w:hAnsi="Times New Roman"/>
                <w:sz w:val="24"/>
                <w:szCs w:val="24"/>
                <w:lang w:eastAsia="ru-RU"/>
              </w:rPr>
              <w:t>00 рубл</w:t>
            </w:r>
            <w:r>
              <w:rPr>
                <w:rFonts w:ascii="Times New Roman" w:eastAsia="Times New Roman" w:hAnsi="Times New Roman"/>
                <w:sz w:val="24"/>
                <w:szCs w:val="24"/>
                <w:lang w:eastAsia="ru-RU"/>
              </w:rPr>
              <w:t>ей</w:t>
            </w:r>
            <w:r w:rsidRPr="00AF76A8">
              <w:rPr>
                <w:rFonts w:ascii="Times New Roman" w:eastAsia="Times New Roman" w:hAnsi="Times New Roman"/>
                <w:sz w:val="24"/>
                <w:szCs w:val="24"/>
                <w:lang w:eastAsia="ru-RU"/>
              </w:rPr>
              <w:t>, 00 коп.</w:t>
            </w:r>
          </w:p>
          <w:p w:rsidR="00EF4E46" w:rsidRPr="00EF4E46" w:rsidRDefault="00B4549B" w:rsidP="00F2139E">
            <w:pPr>
              <w:keepNext/>
              <w:shd w:val="clear" w:color="auto" w:fill="FFFFFF"/>
              <w:tabs>
                <w:tab w:val="left" w:pos="601"/>
                <w:tab w:val="left" w:pos="709"/>
                <w:tab w:val="left" w:pos="9781"/>
              </w:tabs>
              <w:suppressAutoHyphens/>
              <w:spacing w:after="0" w:line="240" w:lineRule="auto"/>
              <w:ind w:left="34" w:hanging="34"/>
              <w:contextualSpacing/>
              <w:jc w:val="both"/>
              <w:rPr>
                <w:rFonts w:ascii="Times New Roman" w:hAnsi="Times New Roman"/>
                <w:sz w:val="24"/>
                <w:szCs w:val="24"/>
              </w:rPr>
            </w:pPr>
            <w:r w:rsidRPr="00AF76A8">
              <w:rPr>
                <w:rFonts w:ascii="Times New Roman" w:eastAsia="Times New Roman" w:hAnsi="Times New Roman"/>
                <w:sz w:val="24"/>
                <w:szCs w:val="24"/>
                <w:lang w:eastAsia="ru-RU"/>
              </w:rPr>
              <w:t>6. спецтехники иностранного производства – 1</w:t>
            </w:r>
            <w:r>
              <w:rPr>
                <w:rFonts w:ascii="Times New Roman" w:eastAsia="Times New Roman" w:hAnsi="Times New Roman"/>
                <w:sz w:val="24"/>
                <w:szCs w:val="24"/>
                <w:lang w:eastAsia="ru-RU"/>
              </w:rPr>
              <w:t>6</w:t>
            </w:r>
            <w:r w:rsidRPr="00AF76A8">
              <w:rPr>
                <w:rFonts w:ascii="Times New Roman" w:eastAsia="Times New Roman" w:hAnsi="Times New Roman"/>
                <w:sz w:val="24"/>
                <w:szCs w:val="24"/>
                <w:lang w:eastAsia="ru-RU"/>
              </w:rPr>
              <w:t>00 рубл</w:t>
            </w:r>
            <w:r>
              <w:rPr>
                <w:rFonts w:ascii="Times New Roman" w:eastAsia="Times New Roman" w:hAnsi="Times New Roman"/>
                <w:sz w:val="24"/>
                <w:szCs w:val="24"/>
                <w:lang w:eastAsia="ru-RU"/>
              </w:rPr>
              <w:t>ей</w:t>
            </w:r>
            <w:r w:rsidRPr="00AF76A8">
              <w:rPr>
                <w:rFonts w:ascii="Times New Roman" w:eastAsia="Times New Roman" w:hAnsi="Times New Roman"/>
                <w:sz w:val="24"/>
                <w:szCs w:val="24"/>
                <w:lang w:eastAsia="ru-RU"/>
              </w:rPr>
              <w:t>,  00 коп.</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EA4E4B">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D3E1C" w:rsidRPr="00D2051C" w:rsidRDefault="00BD3E1C" w:rsidP="00C7390B">
            <w:pPr>
              <w:shd w:val="clear" w:color="auto" w:fill="FFFFFF"/>
              <w:autoSpaceDE w:val="0"/>
              <w:autoSpaceDN w:val="0"/>
              <w:adjustRightInd w:val="0"/>
              <w:spacing w:after="0" w:line="240" w:lineRule="auto"/>
              <w:ind w:right="-1" w:firstLine="709"/>
              <w:jc w:val="both"/>
              <w:rPr>
                <w:rFonts w:ascii="Times New Roman" w:eastAsia="Times New Roman" w:hAnsi="Times New Roman"/>
                <w:sz w:val="24"/>
                <w:szCs w:val="24"/>
                <w:lang w:eastAsia="ru-RU"/>
              </w:rPr>
            </w:pPr>
            <w:r w:rsidRPr="00D2051C">
              <w:rPr>
                <w:rFonts w:ascii="Times New Roman" w:eastAsia="Times New Roman" w:hAnsi="Times New Roman"/>
                <w:b/>
                <w:sz w:val="24"/>
                <w:szCs w:val="24"/>
                <w:lang w:eastAsia="ru-RU"/>
              </w:rPr>
              <w:t>НМЦ договора сформирована с учетом НДС</w:t>
            </w:r>
            <w:r w:rsidRPr="00D2051C">
              <w:rPr>
                <w:rFonts w:ascii="Times New Roman" w:eastAsia="Times New Roman" w:hAnsi="Times New Roman"/>
                <w:sz w:val="24"/>
                <w:szCs w:val="24"/>
                <w:lang w:eastAsia="ru-RU"/>
              </w:rPr>
              <w:t xml:space="preserve">, как максимально возможная сумма всех платежей по договору за работы, которые будут выполнены по договору. </w:t>
            </w:r>
          </w:p>
          <w:p w:rsidR="00BD3E1C" w:rsidRPr="00AF76A8" w:rsidRDefault="00BD3E1C" w:rsidP="00C7390B">
            <w:pPr>
              <w:shd w:val="clear" w:color="auto" w:fill="FFFFFF"/>
              <w:autoSpaceDE w:val="0"/>
              <w:autoSpaceDN w:val="0"/>
              <w:adjustRightInd w:val="0"/>
              <w:spacing w:after="0" w:line="240" w:lineRule="auto"/>
              <w:ind w:right="-1" w:firstLine="709"/>
              <w:jc w:val="both"/>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Участник процедуры закупки указывает в своей заявке на участие в закупке цену каждой единицы работ</w:t>
            </w:r>
            <w:r>
              <w:rPr>
                <w:rFonts w:ascii="Times New Roman" w:eastAsia="Times New Roman" w:hAnsi="Times New Roman"/>
                <w:color w:val="0000FF"/>
                <w:sz w:val="24"/>
                <w:szCs w:val="24"/>
                <w:lang w:eastAsia="ru-RU"/>
              </w:rPr>
              <w:t xml:space="preserve"> </w:t>
            </w:r>
            <w:r w:rsidRPr="00AF76A8">
              <w:rPr>
                <w:rFonts w:ascii="Times New Roman" w:eastAsia="Times New Roman" w:hAnsi="Times New Roman"/>
                <w:i/>
                <w:sz w:val="24"/>
                <w:szCs w:val="24"/>
                <w:lang w:eastAsia="ru-RU"/>
              </w:rPr>
              <w:t xml:space="preserve">(услуг). </w:t>
            </w:r>
          </w:p>
          <w:p w:rsidR="00BD3E1C" w:rsidRPr="00D2051C" w:rsidRDefault="00BD3E1C" w:rsidP="00C7390B">
            <w:pPr>
              <w:shd w:val="clear" w:color="auto" w:fill="FFFFFF"/>
              <w:autoSpaceDE w:val="0"/>
              <w:autoSpaceDN w:val="0"/>
              <w:adjustRightInd w:val="0"/>
              <w:spacing w:after="0" w:line="240" w:lineRule="auto"/>
              <w:ind w:right="-1" w:firstLine="709"/>
              <w:jc w:val="both"/>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 xml:space="preserve">Кроме того, </w:t>
            </w:r>
            <w:r w:rsidRPr="00AF76A8">
              <w:rPr>
                <w:rFonts w:ascii="Times New Roman" w:eastAsia="Times New Roman" w:hAnsi="Times New Roman"/>
                <w:i/>
                <w:sz w:val="24"/>
                <w:szCs w:val="24"/>
                <w:lang w:eastAsia="ru-RU"/>
              </w:rPr>
              <w:t>участник процедуры закупки</w:t>
            </w:r>
            <w:r w:rsidRPr="00D2051C">
              <w:rPr>
                <w:rFonts w:ascii="Times New Roman" w:eastAsia="Times New Roman" w:hAnsi="Times New Roman"/>
                <w:b/>
                <w:i/>
                <w:sz w:val="24"/>
                <w:szCs w:val="24"/>
                <w:lang w:eastAsia="ru-RU"/>
              </w:rPr>
              <w:t xml:space="preserve"> должен предложить одинаковый размер (процент) снижения в отношении перечня единиц работ</w:t>
            </w:r>
            <w:r>
              <w:rPr>
                <w:rFonts w:ascii="Times New Roman" w:eastAsia="Times New Roman" w:hAnsi="Times New Roman"/>
                <w:b/>
                <w:i/>
                <w:sz w:val="24"/>
                <w:szCs w:val="24"/>
                <w:lang w:eastAsia="ru-RU"/>
              </w:rPr>
              <w:t xml:space="preserve"> (услуг)</w:t>
            </w:r>
            <w:r w:rsidRPr="00D2051C">
              <w:rPr>
                <w:rFonts w:ascii="Times New Roman" w:eastAsia="Times New Roman" w:hAnsi="Times New Roman"/>
                <w:i/>
                <w:sz w:val="24"/>
                <w:szCs w:val="24"/>
                <w:lang w:eastAsia="ru-RU"/>
              </w:rPr>
              <w:t xml:space="preserve">. </w:t>
            </w:r>
          </w:p>
          <w:p w:rsidR="00BD3E1C" w:rsidRPr="00D2051C" w:rsidRDefault="00BD3E1C" w:rsidP="00C7390B">
            <w:pPr>
              <w:shd w:val="clear" w:color="auto" w:fill="FFFFFF"/>
              <w:autoSpaceDE w:val="0"/>
              <w:autoSpaceDN w:val="0"/>
              <w:adjustRightInd w:val="0"/>
              <w:spacing w:after="0" w:line="240" w:lineRule="auto"/>
              <w:ind w:right="-1" w:firstLine="709"/>
              <w:jc w:val="both"/>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Цена каждой единицы работ</w:t>
            </w:r>
            <w:r w:rsidRPr="00AF76A8">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услуг)</w:t>
            </w:r>
            <w:r w:rsidRPr="00D2051C">
              <w:rPr>
                <w:rFonts w:ascii="Times New Roman" w:eastAsia="Times New Roman" w:hAnsi="Times New Roman"/>
                <w:i/>
                <w:sz w:val="24"/>
                <w:szCs w:val="24"/>
                <w:lang w:eastAsia="ru-RU"/>
              </w:rPr>
              <w:t xml:space="preserve"> не может превышать размер НМЦ единицы работ</w:t>
            </w:r>
            <w:r>
              <w:rPr>
                <w:rFonts w:ascii="Times New Roman" w:eastAsia="Times New Roman" w:hAnsi="Times New Roman"/>
                <w:i/>
                <w:sz w:val="24"/>
                <w:szCs w:val="24"/>
                <w:lang w:eastAsia="ru-RU"/>
              </w:rPr>
              <w:t xml:space="preserve"> (услуг)</w:t>
            </w:r>
            <w:r w:rsidRPr="00D2051C">
              <w:rPr>
                <w:rFonts w:ascii="Times New Roman" w:eastAsia="Times New Roman" w:hAnsi="Times New Roman"/>
                <w:i/>
                <w:sz w:val="24"/>
                <w:szCs w:val="24"/>
                <w:lang w:eastAsia="ru-RU"/>
              </w:rPr>
              <w:t>, указанной в пункте 9 информационной карты при заключении договора по итогам закупки.</w:t>
            </w:r>
          </w:p>
          <w:p w:rsidR="00BD3E1C" w:rsidRPr="00D2051C" w:rsidRDefault="00BD3E1C" w:rsidP="00C7390B">
            <w:pPr>
              <w:shd w:val="clear" w:color="auto" w:fill="FFFFFF"/>
              <w:autoSpaceDE w:val="0"/>
              <w:autoSpaceDN w:val="0"/>
              <w:adjustRightInd w:val="0"/>
              <w:spacing w:after="0" w:line="240" w:lineRule="auto"/>
              <w:ind w:right="-1" w:firstLine="709"/>
              <w:jc w:val="both"/>
              <w:rPr>
                <w:rFonts w:ascii="Times New Roman" w:eastAsia="Times New Roman" w:hAnsi="Times New Roman"/>
                <w:i/>
                <w:sz w:val="24"/>
                <w:szCs w:val="24"/>
                <w:lang w:eastAsia="ru-RU"/>
              </w:rPr>
            </w:pPr>
            <w:r w:rsidRPr="00D2051C">
              <w:rPr>
                <w:rFonts w:ascii="Times New Roman" w:eastAsia="Times New Roman" w:hAnsi="Times New Roman"/>
                <w:i/>
                <w:sz w:val="24"/>
                <w:szCs w:val="24"/>
                <w:lang w:eastAsia="ru-RU"/>
              </w:rPr>
              <w:t>Запрещается частичное предложение работ.</w:t>
            </w:r>
          </w:p>
          <w:p w:rsidR="00BD3E1C" w:rsidRPr="00D2051C" w:rsidRDefault="00BD3E1C" w:rsidP="00BD3E1C">
            <w:pPr>
              <w:shd w:val="clear" w:color="auto" w:fill="FFFFFF"/>
              <w:autoSpaceDE w:val="0"/>
              <w:autoSpaceDN w:val="0"/>
              <w:adjustRightInd w:val="0"/>
              <w:spacing w:after="0" w:line="240" w:lineRule="auto"/>
              <w:ind w:right="-1" w:firstLine="709"/>
              <w:jc w:val="both"/>
              <w:rPr>
                <w:rFonts w:ascii="Times New Roman" w:eastAsia="Times New Roman" w:hAnsi="Times New Roman"/>
                <w:color w:val="000000"/>
                <w:sz w:val="24"/>
                <w:szCs w:val="24"/>
                <w:lang w:eastAsia="ru-RU"/>
              </w:rPr>
            </w:pPr>
            <w:r w:rsidRPr="00D2051C">
              <w:rPr>
                <w:rFonts w:ascii="Times New Roman" w:eastAsia="Times New Roman" w:hAnsi="Times New Roman"/>
                <w:sz w:val="24"/>
                <w:szCs w:val="24"/>
                <w:lang w:eastAsia="ar-SA"/>
              </w:rPr>
              <w:t>Цена Договора включает в себя стоимость услуг</w:t>
            </w:r>
            <w:r w:rsidRPr="00D2051C">
              <w:rPr>
                <w:rFonts w:ascii="Times New Roman" w:eastAsia="Times New Roman" w:hAnsi="Times New Roman"/>
                <w:sz w:val="24"/>
                <w:szCs w:val="24"/>
                <w:lang w:eastAsia="ru-RU"/>
              </w:rPr>
              <w:t>-работ (</w:t>
            </w:r>
            <w:proofErr w:type="spellStart"/>
            <w:r w:rsidRPr="00D2051C">
              <w:rPr>
                <w:rFonts w:ascii="Times New Roman" w:eastAsia="Times New Roman" w:hAnsi="Times New Roman"/>
                <w:sz w:val="24"/>
                <w:szCs w:val="24"/>
                <w:lang w:eastAsia="ru-RU"/>
              </w:rPr>
              <w:t>нормо</w:t>
            </w:r>
            <w:proofErr w:type="spellEnd"/>
            <w:r w:rsidRPr="00D2051C">
              <w:rPr>
                <w:rFonts w:ascii="Times New Roman" w:eastAsia="Times New Roman" w:hAnsi="Times New Roman"/>
                <w:sz w:val="24"/>
                <w:szCs w:val="24"/>
                <w:lang w:eastAsia="ru-RU"/>
              </w:rPr>
              <w:t>/час)</w:t>
            </w:r>
            <w:r w:rsidRPr="00D2051C">
              <w:rPr>
                <w:rFonts w:ascii="Times New Roman" w:eastAsia="Times New Roman" w:hAnsi="Times New Roman"/>
                <w:sz w:val="24"/>
                <w:szCs w:val="24"/>
                <w:lang w:eastAsia="ar-SA"/>
              </w:rPr>
              <w:t>, стоимость запасных частей, расходных материалов и комплектующих, необходимых для оказания услуг, все затраты, накладные расходы, налоги, пошлины, таможенные платежи, страхование и прочие сборы, которые Исполнитель должен оплачивать в соответствии с условиями договора или на иных основаниях.</w:t>
            </w:r>
            <w:r w:rsidRPr="00D2051C">
              <w:rPr>
                <w:rFonts w:ascii="Times New Roman" w:eastAsia="Times New Roman" w:hAnsi="Times New Roman"/>
                <w:color w:val="000000"/>
                <w:sz w:val="24"/>
                <w:szCs w:val="24"/>
                <w:lang w:eastAsia="ru-RU"/>
              </w:rPr>
              <w:t xml:space="preserve"> </w:t>
            </w:r>
          </w:p>
          <w:p w:rsidR="007A28D9" w:rsidRPr="00C22883" w:rsidRDefault="00BD3E1C" w:rsidP="00C7390B">
            <w:pPr>
              <w:shd w:val="clear" w:color="auto" w:fill="FFFFFF"/>
              <w:autoSpaceDE w:val="0"/>
              <w:autoSpaceDN w:val="0"/>
              <w:adjustRightInd w:val="0"/>
              <w:spacing w:after="0" w:line="240" w:lineRule="auto"/>
              <w:ind w:right="-1" w:firstLine="709"/>
              <w:jc w:val="both"/>
              <w:rPr>
                <w:rFonts w:ascii="Times New Roman" w:eastAsia="Times New Roman" w:hAnsi="Times New Roman"/>
                <w:sz w:val="24"/>
                <w:szCs w:val="24"/>
                <w:lang w:eastAsia="ru-RU"/>
              </w:rPr>
            </w:pPr>
            <w:r w:rsidRPr="00D2051C">
              <w:rPr>
                <w:rFonts w:ascii="Times New Roman" w:eastAsia="Times New Roman" w:hAnsi="Times New Roman"/>
                <w:color w:val="000000"/>
                <w:sz w:val="24"/>
                <w:szCs w:val="24"/>
                <w:lang w:eastAsia="ru-RU"/>
              </w:rPr>
              <w:t>Цена договора является твердой на весь срок действия договора и изменению не подлежит.</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 xml:space="preserve">альной) цены договора проведено </w:t>
            </w:r>
            <w:r w:rsidR="00EA4E4B">
              <w:rPr>
                <w:rFonts w:ascii="Times New Roman" w:eastAsia="Calibri" w:hAnsi="Times New Roman"/>
                <w:sz w:val="24"/>
                <w:szCs w:val="24"/>
              </w:rPr>
              <w:t>методом сопоставимых рыночных цен</w:t>
            </w:r>
            <w:r>
              <w:rPr>
                <w:rFonts w:ascii="Times New Roman" w:eastAsia="Calibri" w:hAnsi="Times New Roman"/>
                <w:sz w:val="24"/>
                <w:szCs w:val="24"/>
              </w:rPr>
              <w:t>.</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w:t>
            </w:r>
            <w:r>
              <w:rPr>
                <w:rFonts w:ascii="Times New Roman" w:eastAsia="Times New Roman" w:hAnsi="Times New Roman"/>
                <w:bCs/>
                <w:sz w:val="24"/>
                <w:szCs w:val="24"/>
                <w:lang w:eastAsia="ru-RU"/>
              </w:rPr>
              <w:lastRenderedPageBreak/>
              <w:t xml:space="preserve">количественных и качественных характеристик  </w:t>
            </w:r>
          </w:p>
        </w:tc>
        <w:tc>
          <w:tcPr>
            <w:tcW w:w="6946" w:type="dxa"/>
            <w:vAlign w:val="center"/>
          </w:tcPr>
          <w:p w:rsidR="00D3709C" w:rsidRPr="00877220" w:rsidRDefault="00D3709C" w:rsidP="00D3709C">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7A28D9" w:rsidRPr="00A03CDA" w:rsidRDefault="00D3709C" w:rsidP="00D3709C">
            <w:pPr>
              <w:keepNext/>
              <w:suppressAutoHyphens/>
              <w:spacing w:after="0" w:line="240" w:lineRule="auto"/>
              <w:jc w:val="both"/>
              <w:rPr>
                <w:rFonts w:ascii="Times New Roman" w:eastAsia="Times New Roman" w:hAnsi="Times New Roman"/>
                <w:sz w:val="21"/>
                <w:szCs w:val="21"/>
                <w:lang w:eastAsia="ru-RU"/>
              </w:rPr>
            </w:pP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BB190E" w:rsidRDefault="007A28D9" w:rsidP="00BE10BA">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09365E">
              <w:rPr>
                <w:rFonts w:ascii="Times New Roman" w:eastAsia="Times New Roman" w:hAnsi="Times New Roman"/>
                <w:sz w:val="24"/>
                <w:szCs w:val="24"/>
                <w:lang w:eastAsia="ru-RU"/>
              </w:rPr>
              <w:t>ребуется</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CD1330">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CD1330">
              <w:rPr>
                <w:rFonts w:ascii="Times New Roman" w:eastAsia="Calibri" w:hAnsi="Times New Roman"/>
                <w:b/>
                <w:sz w:val="24"/>
                <w:szCs w:val="24"/>
              </w:rPr>
              <w:t>04</w:t>
            </w:r>
            <w:r w:rsidRPr="00416165">
              <w:rPr>
                <w:rFonts w:ascii="Times New Roman" w:eastAsia="Calibri" w:hAnsi="Times New Roman"/>
                <w:b/>
                <w:sz w:val="24"/>
                <w:szCs w:val="24"/>
              </w:rPr>
              <w:t xml:space="preserve">» </w:t>
            </w:r>
            <w:r w:rsidR="00CD1330">
              <w:rPr>
                <w:rFonts w:ascii="Times New Roman" w:eastAsia="Calibri" w:hAnsi="Times New Roman"/>
                <w:b/>
                <w:sz w:val="24"/>
                <w:szCs w:val="24"/>
              </w:rPr>
              <w:t>февраля</w:t>
            </w:r>
            <w:r w:rsidRPr="00416165">
              <w:rPr>
                <w:rFonts w:eastAsia="Calibri"/>
                <w:b/>
              </w:rPr>
              <w:t xml:space="preserve"> </w:t>
            </w:r>
            <w:r>
              <w:rPr>
                <w:rFonts w:ascii="Times New Roman" w:eastAsia="Times New Roman" w:hAnsi="Times New Roman"/>
                <w:bCs/>
                <w:sz w:val="24"/>
                <w:szCs w:val="24"/>
                <w:lang w:eastAsia="ru-RU"/>
              </w:rPr>
              <w:t>202</w:t>
            </w:r>
            <w:r w:rsidR="00BE10BA">
              <w:rPr>
                <w:rFonts w:ascii="Times New Roman" w:eastAsia="Times New Roman" w:hAnsi="Times New Roman"/>
                <w:bCs/>
                <w:sz w:val="24"/>
                <w:szCs w:val="24"/>
                <w:lang w:eastAsia="ru-RU"/>
              </w:rPr>
              <w:t>5</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CD1330">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CD1330">
              <w:rPr>
                <w:rFonts w:ascii="Times New Roman" w:eastAsia="Calibri" w:hAnsi="Times New Roman"/>
                <w:b/>
                <w:sz w:val="24"/>
                <w:szCs w:val="24"/>
              </w:rPr>
              <w:t>04</w:t>
            </w:r>
            <w:r w:rsidRPr="00416165">
              <w:rPr>
                <w:rFonts w:ascii="Times New Roman" w:eastAsia="Calibri" w:hAnsi="Times New Roman"/>
                <w:b/>
                <w:sz w:val="24"/>
                <w:szCs w:val="24"/>
              </w:rPr>
              <w:t xml:space="preserve">» </w:t>
            </w:r>
            <w:r w:rsidR="00CD1330">
              <w:rPr>
                <w:rFonts w:ascii="Times New Roman" w:eastAsia="Calibri" w:hAnsi="Times New Roman"/>
                <w:b/>
                <w:sz w:val="24"/>
                <w:szCs w:val="24"/>
              </w:rPr>
              <w:t>февраля</w:t>
            </w:r>
            <w:r w:rsidRPr="00416165">
              <w:rPr>
                <w:rFonts w:eastAsia="Calibri"/>
                <w:b/>
              </w:rPr>
              <w:t xml:space="preserve"> </w:t>
            </w:r>
            <w:r>
              <w:rPr>
                <w:rFonts w:ascii="Times New Roman" w:eastAsia="Times New Roman" w:hAnsi="Times New Roman"/>
                <w:sz w:val="24"/>
                <w:szCs w:val="24"/>
                <w:lang w:eastAsia="ru-RU"/>
              </w:rPr>
              <w:t>202</w:t>
            </w:r>
            <w:r w:rsidR="00BE10BA">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CD1330">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CD1330">
              <w:rPr>
                <w:rFonts w:ascii="Times New Roman" w:eastAsia="Calibri" w:hAnsi="Times New Roman"/>
                <w:b/>
                <w:sz w:val="24"/>
                <w:szCs w:val="24"/>
              </w:rPr>
              <w:t>04</w:t>
            </w:r>
            <w:r w:rsidRPr="00416165">
              <w:rPr>
                <w:rFonts w:ascii="Times New Roman" w:eastAsia="Calibri" w:hAnsi="Times New Roman"/>
                <w:b/>
                <w:sz w:val="24"/>
                <w:szCs w:val="24"/>
              </w:rPr>
              <w:t xml:space="preserve">» </w:t>
            </w:r>
            <w:r w:rsidR="00CD1330">
              <w:rPr>
                <w:rFonts w:ascii="Times New Roman" w:eastAsia="Calibri" w:hAnsi="Times New Roman"/>
                <w:b/>
                <w:sz w:val="24"/>
                <w:szCs w:val="24"/>
              </w:rPr>
              <w:t xml:space="preserve">февраля </w:t>
            </w:r>
            <w:r w:rsidR="00CD1330" w:rsidRPr="00CD1330">
              <w:rPr>
                <w:rFonts w:ascii="Times New Roman" w:eastAsia="Calibri" w:hAnsi="Times New Roman"/>
                <w:sz w:val="24"/>
                <w:szCs w:val="24"/>
              </w:rPr>
              <w:t>2</w:t>
            </w:r>
            <w:r>
              <w:rPr>
                <w:rFonts w:ascii="Times New Roman" w:eastAsia="Times New Roman" w:hAnsi="Times New Roman"/>
                <w:sz w:val="24"/>
                <w:szCs w:val="24"/>
                <w:lang w:eastAsia="ru-RU"/>
              </w:rPr>
              <w:t>02</w:t>
            </w:r>
            <w:r w:rsidR="00BE10BA">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lastRenderedPageBreak/>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 xml:space="preserve">проверку участника процедуры закупки (в том числе всех лиц, выступающих на стороне одного участника процедуры </w:t>
            </w:r>
            <w:r w:rsidRPr="00792941">
              <w:rPr>
                <w:rFonts w:ascii="Times New Roman" w:eastAsia="Times New Roman" w:hAnsi="Times New Roman"/>
                <w:color w:val="000000"/>
                <w:sz w:val="24"/>
                <w:szCs w:val="24"/>
                <w:lang w:eastAsia="ru-RU"/>
              </w:rPr>
              <w:lastRenderedPageBreak/>
              <w:t>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 xml:space="preserve">В рамках оценки и сопоставления заявок закупочная комиссия осуществляет выявление среди участников закупки, прошедших </w:t>
            </w:r>
            <w:r>
              <w:rPr>
                <w:rFonts w:ascii="Times New Roman" w:hAnsi="Times New Roman"/>
                <w:sz w:val="24"/>
                <w:szCs w:val="24"/>
              </w:rPr>
              <w:lastRenderedPageBreak/>
              <w:t>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7A28D9"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sidRPr="00472F6A">
              <w:rPr>
                <w:rFonts w:ascii="Times New Roman" w:eastAsia="Calibri" w:hAnsi="Times New Roman"/>
                <w:b/>
                <w:sz w:val="24"/>
                <w:szCs w:val="24"/>
              </w:rPr>
              <w:t>«</w:t>
            </w:r>
            <w:r w:rsidR="00425F58">
              <w:rPr>
                <w:rFonts w:ascii="Times New Roman" w:eastAsia="Calibri" w:hAnsi="Times New Roman"/>
                <w:b/>
                <w:sz w:val="24"/>
                <w:szCs w:val="24"/>
              </w:rPr>
              <w:t>04</w:t>
            </w:r>
            <w:r w:rsidRPr="00472F6A">
              <w:rPr>
                <w:rFonts w:ascii="Times New Roman" w:eastAsia="Calibri" w:hAnsi="Times New Roman"/>
                <w:b/>
                <w:sz w:val="24"/>
                <w:szCs w:val="24"/>
              </w:rPr>
              <w:t xml:space="preserve">» </w:t>
            </w:r>
            <w:r w:rsidR="00425F58">
              <w:rPr>
                <w:rFonts w:ascii="Times New Roman" w:eastAsia="Calibri" w:hAnsi="Times New Roman"/>
                <w:b/>
                <w:sz w:val="24"/>
                <w:szCs w:val="24"/>
              </w:rPr>
              <w:t>февраля</w:t>
            </w:r>
            <w:r w:rsidRPr="00472F6A">
              <w:rPr>
                <w:rFonts w:ascii="Times New Roman" w:eastAsia="Calibri" w:hAnsi="Times New Roman"/>
                <w:b/>
                <w:sz w:val="24"/>
                <w:szCs w:val="24"/>
              </w:rPr>
              <w:t xml:space="preserve"> </w:t>
            </w:r>
            <w:r w:rsidRPr="00472F6A">
              <w:rPr>
                <w:rFonts w:ascii="Times New Roman" w:eastAsia="Times New Roman" w:hAnsi="Times New Roman"/>
                <w:b/>
                <w:sz w:val="24"/>
                <w:szCs w:val="24"/>
                <w:lang w:eastAsia="ru-RU"/>
              </w:rPr>
              <w:t>202</w:t>
            </w:r>
            <w:r w:rsidR="0045684F">
              <w:rPr>
                <w:rFonts w:ascii="Times New Roman" w:eastAsia="Times New Roman" w:hAnsi="Times New Roman"/>
                <w:b/>
                <w:sz w:val="24"/>
                <w:szCs w:val="24"/>
                <w:lang w:eastAsia="ru-RU"/>
              </w:rPr>
              <w:t>5</w:t>
            </w:r>
            <w:r w:rsidRPr="00472F6A">
              <w:rPr>
                <w:rFonts w:ascii="Times New Roman" w:eastAsia="Times New Roman" w:hAnsi="Times New Roman"/>
                <w:b/>
                <w:sz w:val="24"/>
                <w:szCs w:val="24"/>
                <w:lang w:eastAsia="ru-RU"/>
              </w:rPr>
              <w:t xml:space="preserve">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0F1C88" w:rsidRDefault="007A28D9" w:rsidP="0045684F">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A28D9" w:rsidRPr="00A505AA" w:rsidRDefault="007A28D9" w:rsidP="0045684F">
            <w:pPr>
              <w:suppressAutoHyphens/>
              <w:spacing w:after="0" w:line="240" w:lineRule="auto"/>
              <w:jc w:val="both"/>
              <w:rPr>
                <w:rFonts w:ascii="Times New Roman" w:hAnsi="Times New Roman"/>
                <w:bCs/>
                <w:spacing w:val="-6"/>
                <w:sz w:val="24"/>
                <w:szCs w:val="24"/>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Pr="00075D3F">
              <w:rPr>
                <w:rFonts w:ascii="Times New Roman" w:eastAsia="Times New Roman" w:hAnsi="Times New Roman"/>
                <w:b/>
                <w:bCs/>
                <w:i/>
                <w:spacing w:val="-6"/>
                <w:sz w:val="24"/>
                <w:szCs w:val="24"/>
                <w:lang w:eastAsia="ru-RU"/>
              </w:rPr>
              <w:t>«</w:t>
            </w:r>
            <w:r w:rsidR="00425F58">
              <w:rPr>
                <w:rFonts w:ascii="Times New Roman" w:eastAsia="Times New Roman" w:hAnsi="Times New Roman"/>
                <w:b/>
                <w:bCs/>
                <w:i/>
                <w:spacing w:val="-6"/>
                <w:sz w:val="24"/>
                <w:szCs w:val="24"/>
                <w:lang w:eastAsia="ru-RU"/>
              </w:rPr>
              <w:t>29</w:t>
            </w:r>
            <w:r w:rsidRPr="00075D3F">
              <w:rPr>
                <w:rFonts w:ascii="Times New Roman" w:eastAsia="Times New Roman" w:hAnsi="Times New Roman"/>
                <w:b/>
                <w:bCs/>
                <w:i/>
                <w:spacing w:val="-6"/>
                <w:sz w:val="24"/>
                <w:szCs w:val="24"/>
                <w:lang w:eastAsia="ru-RU"/>
              </w:rPr>
              <w:t xml:space="preserve">» </w:t>
            </w:r>
            <w:r w:rsidR="00425F58">
              <w:rPr>
                <w:rFonts w:ascii="Times New Roman" w:eastAsia="Times New Roman" w:hAnsi="Times New Roman"/>
                <w:b/>
                <w:bCs/>
                <w:i/>
                <w:spacing w:val="-6"/>
                <w:sz w:val="24"/>
                <w:szCs w:val="24"/>
                <w:lang w:eastAsia="ru-RU"/>
              </w:rPr>
              <w:t>января</w:t>
            </w:r>
            <w:r w:rsidRPr="00075D3F">
              <w:rPr>
                <w:rFonts w:ascii="Times New Roman" w:eastAsia="Times New Roman" w:hAnsi="Times New Roman"/>
                <w:b/>
                <w:bCs/>
                <w:i/>
                <w:spacing w:val="-6"/>
                <w:sz w:val="24"/>
                <w:szCs w:val="24"/>
                <w:lang w:eastAsia="ru-RU"/>
              </w:rPr>
              <w:t xml:space="preserve"> 202</w:t>
            </w:r>
            <w:r w:rsidR="0045684F">
              <w:rPr>
                <w:rFonts w:ascii="Times New Roman" w:eastAsia="Times New Roman" w:hAnsi="Times New Roman"/>
                <w:b/>
                <w:bCs/>
                <w:i/>
                <w:spacing w:val="-6"/>
                <w:sz w:val="24"/>
                <w:szCs w:val="24"/>
                <w:lang w:eastAsia="ru-RU"/>
              </w:rPr>
              <w:t>5</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Pr="00075D3F">
              <w:rPr>
                <w:rFonts w:ascii="Times New Roman" w:eastAsia="Times New Roman" w:hAnsi="Times New Roman"/>
                <w:b/>
                <w:bCs/>
                <w:spacing w:val="-6"/>
                <w:sz w:val="24"/>
                <w:szCs w:val="24"/>
                <w:lang w:eastAsia="ru-RU"/>
              </w:rPr>
              <w:t>«</w:t>
            </w:r>
            <w:r w:rsidR="00425F58">
              <w:rPr>
                <w:rFonts w:ascii="Times New Roman" w:eastAsia="Times New Roman" w:hAnsi="Times New Roman"/>
                <w:b/>
                <w:bCs/>
                <w:spacing w:val="-6"/>
                <w:sz w:val="24"/>
                <w:szCs w:val="24"/>
                <w:lang w:eastAsia="ru-RU"/>
              </w:rPr>
              <w:t>03</w:t>
            </w:r>
            <w:r w:rsidRPr="00075D3F">
              <w:rPr>
                <w:rFonts w:ascii="Times New Roman" w:eastAsia="Times New Roman" w:hAnsi="Times New Roman"/>
                <w:b/>
                <w:bCs/>
                <w:spacing w:val="-6"/>
                <w:sz w:val="24"/>
                <w:szCs w:val="24"/>
                <w:lang w:eastAsia="ru-RU"/>
              </w:rPr>
              <w:t xml:space="preserve">» </w:t>
            </w:r>
            <w:r w:rsidR="00425F58">
              <w:rPr>
                <w:rFonts w:ascii="Times New Roman" w:eastAsia="Times New Roman" w:hAnsi="Times New Roman"/>
                <w:b/>
                <w:bCs/>
                <w:spacing w:val="-6"/>
                <w:sz w:val="24"/>
                <w:szCs w:val="24"/>
                <w:lang w:eastAsia="ru-RU"/>
              </w:rPr>
              <w:t>февраля</w:t>
            </w:r>
            <w:r w:rsidRPr="00075D3F">
              <w:rPr>
                <w:rFonts w:ascii="Times New Roman" w:eastAsia="Times New Roman" w:hAnsi="Times New Roman"/>
                <w:b/>
                <w:bCs/>
                <w:spacing w:val="-6"/>
                <w:sz w:val="24"/>
                <w:szCs w:val="24"/>
                <w:lang w:eastAsia="ru-RU"/>
              </w:rPr>
              <w:t xml:space="preserve"> 202</w:t>
            </w:r>
            <w:r w:rsidR="0045684F">
              <w:rPr>
                <w:rFonts w:ascii="Times New Roman" w:eastAsia="Times New Roman" w:hAnsi="Times New Roman"/>
                <w:b/>
                <w:bCs/>
                <w:spacing w:val="-6"/>
                <w:sz w:val="24"/>
                <w:szCs w:val="24"/>
                <w:lang w:eastAsia="ru-RU"/>
              </w:rPr>
              <w:t>5</w:t>
            </w:r>
            <w:r w:rsidRPr="00075D3F">
              <w:rPr>
                <w:rFonts w:ascii="Times New Roman" w:eastAsia="Times New Roman" w:hAnsi="Times New Roman"/>
                <w:b/>
                <w:bCs/>
                <w:spacing w:val="-6"/>
                <w:sz w:val="24"/>
                <w:szCs w:val="24"/>
                <w:lang w:eastAsia="ru-RU"/>
              </w:rPr>
              <w:t xml:space="preserve">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0509FA" w:rsidRDefault="00962E28" w:rsidP="00467FEF">
            <w:pPr>
              <w:suppressAutoHyphens/>
              <w:spacing w:after="0" w:line="240" w:lineRule="auto"/>
              <w:ind w:left="62" w:firstLine="7"/>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813BE7"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00ED0434" w:rsidRPr="00C57AC9">
              <w:rPr>
                <w:rFonts w:ascii="Times New Roman" w:hAnsi="Times New Roman"/>
                <w:sz w:val="24"/>
                <w:szCs w:val="24"/>
              </w:rPr>
              <w:lastRenderedPageBreak/>
              <w:t>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813BE7"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813BE7"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075D3F" w:rsidRPr="00B0111C" w:rsidRDefault="00F14866" w:rsidP="00467FEF">
            <w:pPr>
              <w:pStyle w:val="a"/>
              <w:numPr>
                <w:ilvl w:val="0"/>
                <w:numId w:val="0"/>
              </w:numPr>
              <w:spacing w:before="0"/>
              <w:rPr>
                <w:rFonts w:ascii="Times New Roman" w:hAnsi="Times New Roman"/>
                <w:color w:val="000000"/>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F200D5" w:rsidRPr="00C57AC9" w:rsidRDefault="003971E2" w:rsidP="00797AE1">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813BE7" w:rsidRPr="00C57AC9" w:rsidRDefault="00E54E75" w:rsidP="00797AE1">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569A2" w:rsidRPr="00C57AC9" w:rsidTr="00516C68">
        <w:trPr>
          <w:trHeight w:val="4677"/>
        </w:trPr>
        <w:tc>
          <w:tcPr>
            <w:tcW w:w="916" w:type="dxa"/>
            <w:shd w:val="clear" w:color="auto" w:fill="auto"/>
            <w:vAlign w:val="center"/>
          </w:tcPr>
          <w:p w:rsidR="00E569A2" w:rsidRPr="003A18C1" w:rsidRDefault="00E569A2" w:rsidP="00E569A2">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E569A2" w:rsidRPr="00D03F0B" w:rsidRDefault="00E569A2" w:rsidP="00E569A2">
            <w:pPr>
              <w:pStyle w:val="a"/>
              <w:numPr>
                <w:ilvl w:val="0"/>
                <w:numId w:val="0"/>
              </w:numPr>
              <w:spacing w:before="0"/>
              <w:rPr>
                <w:rFonts w:ascii="Times New Roman" w:hAnsi="Times New Roman"/>
                <w:i/>
                <w:sz w:val="24"/>
                <w:szCs w:val="24"/>
              </w:rPr>
            </w:pPr>
            <w:r w:rsidRPr="00D03F0B">
              <w:rPr>
                <w:rFonts w:ascii="Times New Roman" w:hAnsi="Times New Roman"/>
                <w:i/>
                <w:sz w:val="24"/>
                <w:szCs w:val="24"/>
              </w:rPr>
              <w:t xml:space="preserve">Наличие опыта по </w:t>
            </w:r>
            <w:r>
              <w:rPr>
                <w:rFonts w:ascii="Times New Roman" w:hAnsi="Times New Roman"/>
                <w:i/>
                <w:sz w:val="24"/>
                <w:szCs w:val="24"/>
              </w:rPr>
              <w:t>успешному выполнению работ (оказанию услуг)</w:t>
            </w:r>
            <w:r w:rsidRPr="00D03F0B">
              <w:rPr>
                <w:rFonts w:ascii="Times New Roman" w:hAnsi="Times New Roman"/>
                <w:i/>
                <w:sz w:val="24"/>
                <w:szCs w:val="24"/>
              </w:rPr>
              <w:t xml:space="preserve"> сопоставимого характера и объёма</w:t>
            </w:r>
          </w:p>
          <w:p w:rsidR="00E569A2" w:rsidRDefault="00E569A2" w:rsidP="00E569A2">
            <w:pPr>
              <w:spacing w:after="0" w:line="240" w:lineRule="auto"/>
              <w:jc w:val="both"/>
              <w:rPr>
                <w:rFonts w:ascii="Times New Roman" w:eastAsia="Times New Roman" w:hAnsi="Times New Roman"/>
                <w:iCs/>
                <w:color w:val="FF0000"/>
                <w:sz w:val="24"/>
                <w:szCs w:val="21"/>
                <w:lang w:eastAsia="ru-RU"/>
              </w:rPr>
            </w:pPr>
            <w:r w:rsidRPr="00D2051C">
              <w:rPr>
                <w:rFonts w:ascii="Times New Roman" w:eastAsia="Times New Roman" w:hAnsi="Times New Roman"/>
                <w:iCs/>
                <w:sz w:val="24"/>
                <w:szCs w:val="21"/>
                <w:lang w:eastAsia="ru-RU"/>
              </w:rPr>
              <w:t>Под сопоставимым характером понимается успешный опыт оказания услуг по ремонту и техническое обслуживание автотранспорта и агрегатов легкового, грузового (категория В), автобусов и спец. техники как отечественного так</w:t>
            </w:r>
            <w:r w:rsidR="00A21FAD">
              <w:rPr>
                <w:rFonts w:ascii="Times New Roman" w:eastAsia="Times New Roman" w:hAnsi="Times New Roman"/>
                <w:iCs/>
                <w:sz w:val="24"/>
                <w:szCs w:val="21"/>
                <w:lang w:eastAsia="ru-RU"/>
              </w:rPr>
              <w:t>,</w:t>
            </w:r>
            <w:r w:rsidRPr="00D2051C">
              <w:rPr>
                <w:rFonts w:ascii="Times New Roman" w:eastAsia="Times New Roman" w:hAnsi="Times New Roman"/>
                <w:iCs/>
                <w:sz w:val="24"/>
                <w:szCs w:val="21"/>
                <w:lang w:eastAsia="ru-RU"/>
              </w:rPr>
              <w:t xml:space="preserve"> и иностранного производства</w:t>
            </w:r>
            <w:r w:rsidR="00A21FAD">
              <w:rPr>
                <w:rFonts w:ascii="Times New Roman" w:eastAsia="Times New Roman" w:hAnsi="Times New Roman"/>
                <w:iCs/>
                <w:sz w:val="24"/>
                <w:szCs w:val="21"/>
                <w:lang w:eastAsia="ru-RU"/>
              </w:rPr>
              <w:t xml:space="preserve"> </w:t>
            </w:r>
            <w:r w:rsidR="00A21FAD" w:rsidRPr="00A21FAD">
              <w:rPr>
                <w:rFonts w:ascii="Times New Roman" w:eastAsia="Times New Roman" w:hAnsi="Times New Roman"/>
                <w:sz w:val="24"/>
                <w:szCs w:val="24"/>
              </w:rPr>
              <w:t>за период 2022-2024</w:t>
            </w:r>
            <w:r w:rsidRPr="00A21FAD">
              <w:rPr>
                <w:rFonts w:ascii="Times New Roman" w:eastAsia="Times New Roman" w:hAnsi="Times New Roman"/>
                <w:iCs/>
                <w:sz w:val="24"/>
                <w:szCs w:val="21"/>
                <w:lang w:eastAsia="ru-RU"/>
              </w:rPr>
              <w:t>.</w:t>
            </w:r>
            <w:r w:rsidRPr="00D2051C">
              <w:rPr>
                <w:rFonts w:ascii="Times New Roman" w:eastAsia="Times New Roman" w:hAnsi="Times New Roman"/>
                <w:iCs/>
                <w:color w:val="FF0000"/>
                <w:sz w:val="24"/>
                <w:szCs w:val="21"/>
                <w:lang w:eastAsia="ru-RU"/>
              </w:rPr>
              <w:t xml:space="preserve"> </w:t>
            </w:r>
          </w:p>
          <w:p w:rsidR="00E569A2" w:rsidRPr="00FC01A8" w:rsidRDefault="00E569A2" w:rsidP="00D5399A">
            <w:pPr>
              <w:spacing w:after="0" w:line="240" w:lineRule="auto"/>
              <w:jc w:val="both"/>
              <w:rPr>
                <w:rFonts w:ascii="Times New Roman" w:hAnsi="Times New Roman"/>
                <w:sz w:val="24"/>
                <w:szCs w:val="24"/>
                <w:highlight w:val="yellow"/>
              </w:rPr>
            </w:pPr>
            <w:r w:rsidRPr="00D2051C">
              <w:rPr>
                <w:rFonts w:ascii="Times New Roman" w:eastAsia="Times New Roman" w:hAnsi="Times New Roman"/>
                <w:iCs/>
                <w:sz w:val="24"/>
                <w:szCs w:val="21"/>
                <w:lang w:eastAsia="ru-RU"/>
              </w:rPr>
              <w:t xml:space="preserve">Под сопоставимым объёмом понимается исполнение договора </w:t>
            </w:r>
            <w:r w:rsidR="00C079E3" w:rsidRPr="00655B93">
              <w:rPr>
                <w:rFonts w:ascii="Times New Roman" w:eastAsia="Calibri" w:hAnsi="Times New Roman"/>
                <w:color w:val="000000"/>
                <w:kern w:val="28"/>
                <w:sz w:val="24"/>
                <w:szCs w:val="24"/>
              </w:rPr>
              <w:t xml:space="preserve">не менее </w:t>
            </w:r>
            <w:r w:rsidR="00D5399A">
              <w:rPr>
                <w:rFonts w:ascii="Times New Roman" w:eastAsia="Times New Roman" w:hAnsi="Times New Roman"/>
                <w:color w:val="000000"/>
                <w:kern w:val="28"/>
                <w:sz w:val="24"/>
                <w:szCs w:val="24"/>
                <w:lang w:eastAsia="ru-RU"/>
              </w:rPr>
              <w:t>4</w:t>
            </w:r>
            <w:r w:rsidR="00C079E3">
              <w:rPr>
                <w:rFonts w:ascii="Times New Roman" w:eastAsia="Times New Roman" w:hAnsi="Times New Roman"/>
                <w:color w:val="000000"/>
                <w:kern w:val="28"/>
                <w:sz w:val="24"/>
                <w:szCs w:val="24"/>
                <w:lang w:eastAsia="ru-RU"/>
              </w:rPr>
              <w:t> </w:t>
            </w:r>
            <w:r w:rsidR="00D5399A">
              <w:rPr>
                <w:rFonts w:ascii="Times New Roman" w:eastAsia="Times New Roman" w:hAnsi="Times New Roman"/>
                <w:color w:val="000000"/>
                <w:kern w:val="28"/>
                <w:sz w:val="24"/>
                <w:szCs w:val="24"/>
                <w:lang w:eastAsia="ru-RU"/>
              </w:rPr>
              <w:t>5</w:t>
            </w:r>
            <w:r w:rsidR="00C079E3">
              <w:rPr>
                <w:rFonts w:ascii="Times New Roman" w:eastAsia="Times New Roman" w:hAnsi="Times New Roman"/>
                <w:color w:val="000000"/>
                <w:kern w:val="28"/>
                <w:sz w:val="24"/>
                <w:szCs w:val="24"/>
                <w:lang w:eastAsia="ru-RU"/>
              </w:rPr>
              <w:t>00 000,00 руб</w:t>
            </w:r>
            <w:r w:rsidRPr="00D2051C">
              <w:rPr>
                <w:rFonts w:ascii="Times New Roman" w:eastAsia="Times New Roman" w:hAnsi="Times New Roman"/>
                <w:iCs/>
                <w:sz w:val="24"/>
                <w:szCs w:val="21"/>
                <w:lang w:eastAsia="ru-RU"/>
              </w:rPr>
              <w:t xml:space="preserve">. </w:t>
            </w:r>
          </w:p>
        </w:tc>
        <w:tc>
          <w:tcPr>
            <w:tcW w:w="4678" w:type="dxa"/>
          </w:tcPr>
          <w:p w:rsidR="004D4D33" w:rsidRDefault="00E569A2" w:rsidP="004D4D33">
            <w:pPr>
              <w:suppressAutoHyphens/>
              <w:spacing w:after="0" w:line="240" w:lineRule="auto"/>
              <w:jc w:val="both"/>
              <w:rPr>
                <w:rFonts w:ascii="Times New Roman" w:eastAsia="Times New Roman" w:hAnsi="Times New Roman"/>
                <w:sz w:val="24"/>
                <w:szCs w:val="24"/>
                <w:lang w:eastAsia="ru-RU"/>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договоров/контрактов</w:t>
            </w:r>
            <w:r>
              <w:rPr>
                <w:rFonts w:ascii="Times New Roman" w:hAnsi="Times New Roman"/>
                <w:sz w:val="24"/>
                <w:szCs w:val="24"/>
              </w:rPr>
              <w:t xml:space="preserve">, подтверждающих опыт успешного выполнения работ (оказания услуг) </w:t>
            </w:r>
            <w:r w:rsidRPr="00234BFA">
              <w:rPr>
                <w:rFonts w:ascii="Times New Roman" w:hAnsi="Times New Roman"/>
                <w:sz w:val="24"/>
                <w:szCs w:val="24"/>
              </w:rPr>
              <w:t xml:space="preserve"> сопоставимого характера и объёма</w:t>
            </w:r>
            <w:r>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w:t>
            </w:r>
            <w:r w:rsidR="004D4D33" w:rsidRPr="00FA4EE9">
              <w:rPr>
                <w:rFonts w:ascii="Times New Roman" w:eastAsia="Times New Roman" w:hAnsi="Times New Roman"/>
                <w:sz w:val="24"/>
                <w:szCs w:val="24"/>
                <w:lang w:eastAsia="ru-RU"/>
              </w:rPr>
              <w:t>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603837" w:rsidRPr="00FA4EE9" w:rsidRDefault="00603837" w:rsidP="004D4D33">
            <w:pPr>
              <w:suppressAutoHyphens/>
              <w:spacing w:after="0" w:line="240" w:lineRule="auto"/>
              <w:jc w:val="both"/>
              <w:rPr>
                <w:rFonts w:ascii="Times New Roman" w:eastAsia="Times New Roman" w:hAnsi="Times New Roman"/>
                <w:sz w:val="24"/>
                <w:szCs w:val="24"/>
                <w:lang w:eastAsia="ru-RU"/>
              </w:rPr>
            </w:pPr>
          </w:p>
          <w:p w:rsidR="00E569A2" w:rsidRPr="00FC01A8" w:rsidRDefault="004D4D33" w:rsidP="004D4D33">
            <w:pPr>
              <w:widowControl w:val="0"/>
              <w:autoSpaceDE w:val="0"/>
              <w:autoSpaceDN w:val="0"/>
              <w:adjustRightInd w:val="0"/>
              <w:spacing w:after="0" w:line="240" w:lineRule="auto"/>
              <w:jc w:val="both"/>
              <w:rPr>
                <w:rFonts w:ascii="Times New Roman" w:hAnsi="Times New Roman"/>
                <w:i/>
                <w:sz w:val="20"/>
                <w:szCs w:val="20"/>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00340E"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00340E" w:rsidRDefault="00505D01" w:rsidP="002B0BB4">
            <w:pPr>
              <w:spacing w:after="0" w:line="240" w:lineRule="auto"/>
              <w:ind w:left="-57" w:right="-57"/>
              <w:jc w:val="center"/>
              <w:rPr>
                <w:rFonts w:ascii="Times New Roman" w:eastAsia="Calibri" w:hAnsi="Times New Roman"/>
                <w:b/>
                <w:bCs/>
                <w:color w:val="000000"/>
                <w:sz w:val="24"/>
                <w:szCs w:val="24"/>
              </w:rPr>
            </w:pPr>
            <w:r w:rsidRPr="0000340E">
              <w:rPr>
                <w:rFonts w:ascii="Times New Roman" w:eastAsia="Calibri" w:hAnsi="Times New Roman"/>
                <w:b/>
                <w:bCs/>
                <w:color w:val="000000"/>
                <w:sz w:val="24"/>
                <w:szCs w:val="24"/>
              </w:rPr>
              <w:t>1.</w:t>
            </w:r>
          </w:p>
        </w:tc>
        <w:tc>
          <w:tcPr>
            <w:tcW w:w="2787" w:type="dxa"/>
            <w:shd w:val="clear" w:color="auto" w:fill="auto"/>
            <w:vAlign w:val="center"/>
            <w:hideMark/>
          </w:tcPr>
          <w:p w:rsidR="00505D01" w:rsidRPr="0000340E" w:rsidRDefault="004A2460" w:rsidP="002B0BB4">
            <w:pPr>
              <w:spacing w:after="0" w:line="240" w:lineRule="auto"/>
              <w:jc w:val="center"/>
              <w:rPr>
                <w:rFonts w:ascii="Times New Roman" w:eastAsia="Calibri" w:hAnsi="Times New Roman"/>
                <w:b/>
                <w:bCs/>
                <w:color w:val="000000"/>
                <w:sz w:val="24"/>
                <w:szCs w:val="24"/>
              </w:rPr>
            </w:pPr>
            <w:r w:rsidRPr="00E1226B">
              <w:rPr>
                <w:rFonts w:ascii="Times New Roman" w:hAnsi="Times New Roman"/>
                <w:b/>
                <w:sz w:val="24"/>
                <w:szCs w:val="24"/>
              </w:rPr>
              <w:t xml:space="preserve">Цена за единицу продукции </w:t>
            </w:r>
            <w:r>
              <w:rPr>
                <w:rFonts w:ascii="Times New Roman" w:hAnsi="Times New Roman"/>
                <w:b/>
                <w:sz w:val="24"/>
                <w:szCs w:val="24"/>
              </w:rPr>
              <w:t>в виде процента скидки (дисконта)</w:t>
            </w:r>
            <w:r>
              <w:rPr>
                <w:rFonts w:ascii="Times New Roman" w:eastAsia="Times New Roman" w:hAnsi="Times New Roman"/>
                <w:b/>
                <w:sz w:val="24"/>
                <w:szCs w:val="24"/>
              </w:rPr>
              <w:t xml:space="preserve"> </w:t>
            </w:r>
            <w:r w:rsidRPr="0025221A">
              <w:rPr>
                <w:rFonts w:ascii="Times New Roman" w:eastAsia="Times New Roman" w:hAnsi="Times New Roman"/>
                <w:b/>
                <w:sz w:val="24"/>
                <w:szCs w:val="24"/>
              </w:rPr>
              <w:t>(</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00340E" w:rsidRDefault="00505D01" w:rsidP="002B0BB4">
            <w:pPr>
              <w:spacing w:after="0" w:line="240" w:lineRule="auto"/>
              <w:jc w:val="center"/>
              <w:rPr>
                <w:rFonts w:ascii="Times New Roman" w:eastAsia="Times New Roman" w:hAnsi="Times New Roman"/>
                <w:sz w:val="24"/>
                <w:szCs w:val="24"/>
              </w:rPr>
            </w:pPr>
            <w:r w:rsidRPr="0000340E">
              <w:rPr>
                <w:rFonts w:ascii="Times New Roman" w:eastAsia="Times New Roman" w:hAnsi="Times New Roman"/>
                <w:sz w:val="24"/>
                <w:szCs w:val="24"/>
                <w:lang w:val="en-US"/>
              </w:rPr>
              <w:t>k</w:t>
            </w:r>
            <w:r w:rsidRPr="0000340E">
              <w:rPr>
                <w:rFonts w:ascii="Times New Roman" w:eastAsia="Times New Roman" w:hAnsi="Times New Roman"/>
                <w:sz w:val="24"/>
                <w:szCs w:val="24"/>
                <w:vertAlign w:val="subscript"/>
              </w:rPr>
              <w:t>1</w:t>
            </w:r>
            <w:r w:rsidR="00EA4E4B" w:rsidRPr="0000340E">
              <w:rPr>
                <w:rFonts w:ascii="Times New Roman" w:eastAsia="Times New Roman" w:hAnsi="Times New Roman"/>
                <w:sz w:val="24"/>
                <w:szCs w:val="24"/>
              </w:rPr>
              <w:t>=7</w:t>
            </w:r>
            <w:r w:rsidRPr="0000340E">
              <w:rPr>
                <w:rFonts w:ascii="Times New Roman" w:eastAsia="Times New Roman" w:hAnsi="Times New Roman"/>
                <w:sz w:val="24"/>
                <w:szCs w:val="24"/>
              </w:rPr>
              <w:t xml:space="preserve">0% </w:t>
            </w:r>
          </w:p>
          <w:p w:rsidR="00505D01" w:rsidRPr="0000340E" w:rsidRDefault="00EA4E4B" w:rsidP="002B0BB4">
            <w:pPr>
              <w:spacing w:after="0" w:line="240" w:lineRule="auto"/>
              <w:jc w:val="center"/>
              <w:rPr>
                <w:rFonts w:ascii="Times New Roman" w:eastAsia="Calibri" w:hAnsi="Times New Roman"/>
                <w:bCs/>
                <w:color w:val="000000"/>
                <w:sz w:val="24"/>
                <w:szCs w:val="24"/>
              </w:rPr>
            </w:pPr>
            <w:r w:rsidRPr="0000340E">
              <w:rPr>
                <w:rFonts w:ascii="Times New Roman" w:eastAsia="Times New Roman" w:hAnsi="Times New Roman"/>
                <w:sz w:val="24"/>
                <w:szCs w:val="24"/>
              </w:rPr>
              <w:t>(0,7</w:t>
            </w:r>
            <w:r w:rsidR="00505D01" w:rsidRPr="0000340E">
              <w:rPr>
                <w:rFonts w:ascii="Times New Roman" w:eastAsia="Times New Roman" w:hAnsi="Times New Roman"/>
                <w:sz w:val="24"/>
                <w:szCs w:val="24"/>
              </w:rPr>
              <w:t>)</w:t>
            </w:r>
          </w:p>
        </w:tc>
        <w:tc>
          <w:tcPr>
            <w:tcW w:w="8660" w:type="dxa"/>
            <w:shd w:val="clear" w:color="auto" w:fill="auto"/>
          </w:tcPr>
          <w:p w:rsidR="009D31F4" w:rsidRPr="0000340E" w:rsidRDefault="009D31F4" w:rsidP="009D31F4">
            <w:pPr>
              <w:spacing w:after="0" w:line="240" w:lineRule="auto"/>
              <w:ind w:firstLine="626"/>
              <w:jc w:val="both"/>
              <w:rPr>
                <w:rFonts w:ascii="Times New Roman" w:eastAsia="Times New Roman" w:hAnsi="Times New Roman"/>
                <w:sz w:val="24"/>
                <w:szCs w:val="24"/>
              </w:rPr>
            </w:pPr>
            <w:r w:rsidRPr="0000340E">
              <w:rPr>
                <w:rFonts w:ascii="Times New Roman" w:eastAsia="Times New Roman" w:hAnsi="Times New Roman"/>
                <w:sz w:val="24"/>
                <w:szCs w:val="24"/>
              </w:rPr>
              <w:t xml:space="preserve">При оценке заявок по критерию «цена </w:t>
            </w:r>
            <w:r w:rsidRPr="0000340E">
              <w:rPr>
                <w:rFonts w:ascii="Times New Roman" w:hAnsi="Times New Roman"/>
                <w:sz w:val="24"/>
                <w:szCs w:val="24"/>
              </w:rPr>
              <w:t>за единицу продукции</w:t>
            </w:r>
            <w:r w:rsidRPr="0000340E">
              <w:rPr>
                <w:rFonts w:ascii="Times New Roman" w:eastAsia="Times New Roman" w:hAnsi="Times New Roman"/>
                <w:sz w:val="24"/>
                <w:szCs w:val="24"/>
              </w:rPr>
              <w:t xml:space="preserve">» лучшим условием исполнения договора по указанному критерию признается предложение участника запроса предложений с </w:t>
            </w:r>
            <w:r w:rsidRPr="0000340E">
              <w:rPr>
                <w:rFonts w:ascii="Times New Roman" w:eastAsia="Times New Roman" w:hAnsi="Times New Roman"/>
                <w:b/>
                <w:sz w:val="24"/>
                <w:szCs w:val="24"/>
              </w:rPr>
              <w:t>наибольшим</w:t>
            </w:r>
            <w:r w:rsidRPr="0000340E">
              <w:rPr>
                <w:rFonts w:ascii="Times New Roman" w:eastAsia="Times New Roman" w:hAnsi="Times New Roman"/>
                <w:sz w:val="24"/>
                <w:szCs w:val="24"/>
              </w:rPr>
              <w:t xml:space="preserve"> </w:t>
            </w:r>
            <w:r w:rsidRPr="0000340E">
              <w:rPr>
                <w:rFonts w:ascii="Times New Roman" w:hAnsi="Times New Roman"/>
                <w:b/>
                <w:sz w:val="24"/>
                <w:szCs w:val="24"/>
              </w:rPr>
              <w:t xml:space="preserve">одинаковым размером (процентом) снижения </w:t>
            </w:r>
            <w:r w:rsidRPr="0000340E">
              <w:rPr>
                <w:rFonts w:ascii="Times New Roman" w:hAnsi="Times New Roman"/>
                <w:sz w:val="24"/>
                <w:szCs w:val="24"/>
              </w:rPr>
              <w:t>в отношении всех стоимостных величин работ (услуг),</w:t>
            </w:r>
            <w:r w:rsidRPr="0000340E">
              <w:rPr>
                <w:rFonts w:ascii="Times New Roman" w:eastAsia="Times New Roman" w:hAnsi="Times New Roman"/>
                <w:sz w:val="24"/>
                <w:szCs w:val="24"/>
              </w:rPr>
              <w:t xml:space="preserve"> предложенным в заявке на участие.</w:t>
            </w:r>
          </w:p>
          <w:p w:rsidR="009D31F4" w:rsidRPr="0000340E" w:rsidRDefault="009D31F4" w:rsidP="009D31F4">
            <w:pPr>
              <w:spacing w:after="0" w:line="240" w:lineRule="auto"/>
              <w:ind w:firstLine="626"/>
              <w:jc w:val="both"/>
              <w:rPr>
                <w:rFonts w:ascii="Times New Roman" w:eastAsia="Times New Roman" w:hAnsi="Times New Roman"/>
                <w:sz w:val="24"/>
                <w:szCs w:val="24"/>
              </w:rPr>
            </w:pPr>
            <w:r w:rsidRPr="0000340E">
              <w:rPr>
                <w:rFonts w:ascii="Times New Roman" w:hAnsi="Times New Roman"/>
                <w:sz w:val="24"/>
                <w:szCs w:val="24"/>
              </w:rPr>
              <w:t>Участник процедуры закупки должен предложить одинаковый размер (процент) снижения в отношении всех стоимостных величин единиц работ (услуг).</w:t>
            </w:r>
          </w:p>
          <w:p w:rsidR="009D31F4" w:rsidRPr="0000340E" w:rsidRDefault="009D31F4" w:rsidP="009D31F4">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r w:rsidRPr="0000340E">
              <w:rPr>
                <w:rFonts w:ascii="Times New Roman" w:eastAsia="Times New Roman" w:hAnsi="Times New Roman"/>
                <w:b/>
                <w:sz w:val="24"/>
                <w:szCs w:val="24"/>
                <w:lang w:eastAsia="ru-RU"/>
              </w:rPr>
              <w:t xml:space="preserve">Процент скидки (дисконта) производится от максимальной стоимостной величины единицы работ (услуг) </w:t>
            </w:r>
            <w:r w:rsidRPr="0000340E">
              <w:rPr>
                <w:rFonts w:ascii="Times New Roman" w:eastAsia="Times New Roman" w:hAnsi="Times New Roman"/>
                <w:sz w:val="24"/>
                <w:szCs w:val="24"/>
                <w:lang w:eastAsia="ru-RU"/>
              </w:rPr>
              <w:t xml:space="preserve">(в </w:t>
            </w:r>
            <w:proofErr w:type="spellStart"/>
            <w:r w:rsidRPr="0000340E">
              <w:rPr>
                <w:rFonts w:ascii="Times New Roman" w:eastAsia="Times New Roman" w:hAnsi="Times New Roman"/>
                <w:sz w:val="24"/>
                <w:szCs w:val="24"/>
                <w:lang w:eastAsia="ru-RU"/>
              </w:rPr>
              <w:t>т.ч</w:t>
            </w:r>
            <w:proofErr w:type="spellEnd"/>
            <w:r w:rsidRPr="0000340E">
              <w:rPr>
                <w:rFonts w:ascii="Times New Roman" w:eastAsia="Times New Roman" w:hAnsi="Times New Roman"/>
                <w:sz w:val="24"/>
                <w:szCs w:val="24"/>
                <w:lang w:eastAsia="ru-RU"/>
              </w:rPr>
              <w:t>. НДС – 20%):</w:t>
            </w:r>
          </w:p>
          <w:p w:rsidR="009D31F4" w:rsidRPr="0000340E" w:rsidRDefault="009D31F4" w:rsidP="009D31F4">
            <w:pPr>
              <w:spacing w:after="60" w:line="240" w:lineRule="auto"/>
              <w:ind w:hanging="34"/>
              <w:jc w:val="both"/>
              <w:rPr>
                <w:rFonts w:ascii="Times New Roman" w:eastAsia="Times New Roman" w:hAnsi="Times New Roman"/>
                <w:sz w:val="22"/>
                <w:szCs w:val="22"/>
                <w:lang w:eastAsia="ru-RU"/>
              </w:rPr>
            </w:pPr>
            <w:r w:rsidRPr="0000340E">
              <w:rPr>
                <w:rFonts w:ascii="Times New Roman" w:eastAsia="Times New Roman" w:hAnsi="Times New Roman"/>
                <w:sz w:val="22"/>
                <w:szCs w:val="22"/>
                <w:lang w:eastAsia="ru-RU"/>
              </w:rPr>
              <w:t>1. ремонт и техническое обслуживание легкового автотранспорта российского производства – 1</w:t>
            </w:r>
            <w:r w:rsidR="00CE14C5" w:rsidRPr="0000340E">
              <w:rPr>
                <w:rFonts w:ascii="Times New Roman" w:eastAsia="Times New Roman" w:hAnsi="Times New Roman"/>
                <w:sz w:val="22"/>
                <w:szCs w:val="22"/>
                <w:lang w:eastAsia="ru-RU"/>
              </w:rPr>
              <w:t>6</w:t>
            </w:r>
            <w:r w:rsidRPr="0000340E">
              <w:rPr>
                <w:rFonts w:ascii="Times New Roman" w:eastAsia="Times New Roman" w:hAnsi="Times New Roman"/>
                <w:sz w:val="22"/>
                <w:szCs w:val="22"/>
                <w:lang w:eastAsia="ru-RU"/>
              </w:rPr>
              <w:t>00 рублей, 00 коп. (1 норма/час)</w:t>
            </w:r>
          </w:p>
          <w:p w:rsidR="009D31F4" w:rsidRPr="0000340E" w:rsidRDefault="009D31F4" w:rsidP="009D31F4">
            <w:pPr>
              <w:spacing w:after="60" w:line="240" w:lineRule="auto"/>
              <w:ind w:hanging="34"/>
              <w:jc w:val="both"/>
              <w:rPr>
                <w:rFonts w:ascii="Times New Roman" w:eastAsia="Times New Roman" w:hAnsi="Times New Roman"/>
                <w:sz w:val="22"/>
                <w:szCs w:val="22"/>
                <w:lang w:eastAsia="ru-RU"/>
              </w:rPr>
            </w:pPr>
            <w:r w:rsidRPr="0000340E">
              <w:rPr>
                <w:rFonts w:ascii="Times New Roman" w:eastAsia="Times New Roman" w:hAnsi="Times New Roman"/>
                <w:sz w:val="22"/>
                <w:szCs w:val="22"/>
                <w:lang w:eastAsia="ru-RU"/>
              </w:rPr>
              <w:t>2. ремонт и техническое обслуживание легкового автотранспорта иностранного производства – 1</w:t>
            </w:r>
            <w:r w:rsidR="00CE14C5" w:rsidRPr="0000340E">
              <w:rPr>
                <w:rFonts w:ascii="Times New Roman" w:eastAsia="Times New Roman" w:hAnsi="Times New Roman"/>
                <w:sz w:val="22"/>
                <w:szCs w:val="22"/>
                <w:lang w:eastAsia="ru-RU"/>
              </w:rPr>
              <w:t>6</w:t>
            </w:r>
            <w:r w:rsidRPr="0000340E">
              <w:rPr>
                <w:rFonts w:ascii="Times New Roman" w:eastAsia="Times New Roman" w:hAnsi="Times New Roman"/>
                <w:sz w:val="22"/>
                <w:szCs w:val="22"/>
                <w:lang w:eastAsia="ru-RU"/>
              </w:rPr>
              <w:t>00 рублей, 00 коп. (1 норма/час)</w:t>
            </w:r>
          </w:p>
          <w:p w:rsidR="009D31F4" w:rsidRPr="0000340E" w:rsidRDefault="009D31F4" w:rsidP="009D31F4">
            <w:pPr>
              <w:spacing w:after="60" w:line="240" w:lineRule="auto"/>
              <w:ind w:hanging="34"/>
              <w:jc w:val="both"/>
              <w:rPr>
                <w:rFonts w:ascii="Times New Roman" w:eastAsia="Times New Roman" w:hAnsi="Times New Roman"/>
                <w:sz w:val="22"/>
                <w:szCs w:val="22"/>
                <w:lang w:eastAsia="ru-RU"/>
              </w:rPr>
            </w:pPr>
            <w:r w:rsidRPr="0000340E">
              <w:rPr>
                <w:rFonts w:ascii="Times New Roman" w:eastAsia="Times New Roman" w:hAnsi="Times New Roman"/>
                <w:sz w:val="22"/>
                <w:szCs w:val="22"/>
                <w:lang w:eastAsia="ru-RU"/>
              </w:rPr>
              <w:t>3. ремонт и техническое обслуживание грузового автотранспорта российского производства – 1</w:t>
            </w:r>
            <w:r w:rsidR="00CE14C5" w:rsidRPr="0000340E">
              <w:rPr>
                <w:rFonts w:ascii="Times New Roman" w:eastAsia="Times New Roman" w:hAnsi="Times New Roman"/>
                <w:sz w:val="22"/>
                <w:szCs w:val="22"/>
                <w:lang w:eastAsia="ru-RU"/>
              </w:rPr>
              <w:t>6</w:t>
            </w:r>
            <w:r w:rsidRPr="0000340E">
              <w:rPr>
                <w:rFonts w:ascii="Times New Roman" w:eastAsia="Times New Roman" w:hAnsi="Times New Roman"/>
                <w:sz w:val="22"/>
                <w:szCs w:val="22"/>
                <w:lang w:eastAsia="ru-RU"/>
              </w:rPr>
              <w:t>00 рублей, 00 коп. (1 норма/час)</w:t>
            </w:r>
          </w:p>
          <w:p w:rsidR="009D31F4" w:rsidRPr="0000340E" w:rsidRDefault="009D31F4" w:rsidP="009D31F4">
            <w:pPr>
              <w:spacing w:after="60" w:line="240" w:lineRule="auto"/>
              <w:ind w:hanging="34"/>
              <w:jc w:val="both"/>
              <w:rPr>
                <w:rFonts w:ascii="Times New Roman" w:eastAsia="Times New Roman" w:hAnsi="Times New Roman"/>
                <w:sz w:val="22"/>
                <w:szCs w:val="22"/>
                <w:lang w:eastAsia="ru-RU"/>
              </w:rPr>
            </w:pPr>
            <w:r w:rsidRPr="0000340E">
              <w:rPr>
                <w:rFonts w:ascii="Times New Roman" w:eastAsia="Times New Roman" w:hAnsi="Times New Roman"/>
                <w:sz w:val="22"/>
                <w:szCs w:val="22"/>
                <w:lang w:eastAsia="ru-RU"/>
              </w:rPr>
              <w:t>4. ремонт и техническое обслуживание автобусов российского производства – 1</w:t>
            </w:r>
            <w:r w:rsidR="00CE14C5" w:rsidRPr="0000340E">
              <w:rPr>
                <w:rFonts w:ascii="Times New Roman" w:eastAsia="Times New Roman" w:hAnsi="Times New Roman"/>
                <w:sz w:val="22"/>
                <w:szCs w:val="22"/>
                <w:lang w:eastAsia="ru-RU"/>
              </w:rPr>
              <w:t>6</w:t>
            </w:r>
            <w:r w:rsidRPr="0000340E">
              <w:rPr>
                <w:rFonts w:ascii="Times New Roman" w:eastAsia="Times New Roman" w:hAnsi="Times New Roman"/>
                <w:sz w:val="22"/>
                <w:szCs w:val="22"/>
                <w:lang w:eastAsia="ru-RU"/>
              </w:rPr>
              <w:t>00 рубл</w:t>
            </w:r>
            <w:r w:rsidR="00CE14C5" w:rsidRPr="0000340E">
              <w:rPr>
                <w:rFonts w:ascii="Times New Roman" w:eastAsia="Times New Roman" w:hAnsi="Times New Roman"/>
                <w:sz w:val="22"/>
                <w:szCs w:val="22"/>
                <w:lang w:eastAsia="ru-RU"/>
              </w:rPr>
              <w:t>ей</w:t>
            </w:r>
            <w:r w:rsidRPr="0000340E">
              <w:rPr>
                <w:rFonts w:ascii="Times New Roman" w:eastAsia="Times New Roman" w:hAnsi="Times New Roman"/>
                <w:sz w:val="22"/>
                <w:szCs w:val="22"/>
                <w:lang w:eastAsia="ru-RU"/>
              </w:rPr>
              <w:t>, 00 коп. (1 норма/час)</w:t>
            </w:r>
          </w:p>
          <w:p w:rsidR="009D31F4" w:rsidRPr="0000340E" w:rsidRDefault="009D31F4" w:rsidP="009D31F4">
            <w:pPr>
              <w:spacing w:after="60" w:line="240" w:lineRule="auto"/>
              <w:ind w:hanging="34"/>
              <w:jc w:val="both"/>
              <w:rPr>
                <w:rFonts w:ascii="Times New Roman" w:eastAsia="Times New Roman" w:hAnsi="Times New Roman"/>
                <w:sz w:val="22"/>
                <w:szCs w:val="22"/>
                <w:lang w:eastAsia="ru-RU"/>
              </w:rPr>
            </w:pPr>
            <w:r w:rsidRPr="0000340E">
              <w:rPr>
                <w:rFonts w:ascii="Times New Roman" w:eastAsia="Times New Roman" w:hAnsi="Times New Roman"/>
                <w:sz w:val="22"/>
                <w:szCs w:val="22"/>
                <w:lang w:eastAsia="ru-RU"/>
              </w:rPr>
              <w:t>5. ремонт и техническое обслуживание автобусов иностранного производства – 1</w:t>
            </w:r>
            <w:r w:rsidR="00CE14C5" w:rsidRPr="0000340E">
              <w:rPr>
                <w:rFonts w:ascii="Times New Roman" w:eastAsia="Times New Roman" w:hAnsi="Times New Roman"/>
                <w:sz w:val="22"/>
                <w:szCs w:val="22"/>
                <w:lang w:eastAsia="ru-RU"/>
              </w:rPr>
              <w:t>6</w:t>
            </w:r>
            <w:r w:rsidRPr="0000340E">
              <w:rPr>
                <w:rFonts w:ascii="Times New Roman" w:eastAsia="Times New Roman" w:hAnsi="Times New Roman"/>
                <w:sz w:val="22"/>
                <w:szCs w:val="22"/>
                <w:lang w:eastAsia="ru-RU"/>
              </w:rPr>
              <w:t>00 рубл</w:t>
            </w:r>
            <w:r w:rsidR="00CE14C5" w:rsidRPr="0000340E">
              <w:rPr>
                <w:rFonts w:ascii="Times New Roman" w:eastAsia="Times New Roman" w:hAnsi="Times New Roman"/>
                <w:sz w:val="22"/>
                <w:szCs w:val="22"/>
                <w:lang w:eastAsia="ru-RU"/>
              </w:rPr>
              <w:t>ей</w:t>
            </w:r>
            <w:r w:rsidRPr="0000340E">
              <w:rPr>
                <w:rFonts w:ascii="Times New Roman" w:eastAsia="Times New Roman" w:hAnsi="Times New Roman"/>
                <w:sz w:val="22"/>
                <w:szCs w:val="22"/>
                <w:lang w:eastAsia="ru-RU"/>
              </w:rPr>
              <w:t>, 00 коп. (1 норма/час)</w:t>
            </w:r>
          </w:p>
          <w:p w:rsidR="009D31F4" w:rsidRPr="0000340E" w:rsidRDefault="009D31F4" w:rsidP="009D31F4">
            <w:pPr>
              <w:spacing w:after="60" w:line="240" w:lineRule="auto"/>
              <w:ind w:hanging="34"/>
              <w:jc w:val="both"/>
              <w:rPr>
                <w:rFonts w:ascii="Times New Roman" w:eastAsia="Times New Roman" w:hAnsi="Times New Roman"/>
                <w:sz w:val="22"/>
                <w:szCs w:val="22"/>
                <w:lang w:eastAsia="ru-RU"/>
              </w:rPr>
            </w:pPr>
            <w:r w:rsidRPr="0000340E">
              <w:rPr>
                <w:rFonts w:ascii="Times New Roman" w:eastAsia="Times New Roman" w:hAnsi="Times New Roman"/>
                <w:sz w:val="22"/>
                <w:szCs w:val="22"/>
                <w:lang w:eastAsia="ru-RU"/>
              </w:rPr>
              <w:t>6. ремонт и техническое обслуживание спецтехники иностранного производства – 1</w:t>
            </w:r>
            <w:r w:rsidR="00CE14C5" w:rsidRPr="0000340E">
              <w:rPr>
                <w:rFonts w:ascii="Times New Roman" w:eastAsia="Times New Roman" w:hAnsi="Times New Roman"/>
                <w:sz w:val="22"/>
                <w:szCs w:val="22"/>
                <w:lang w:eastAsia="ru-RU"/>
              </w:rPr>
              <w:t>6</w:t>
            </w:r>
            <w:r w:rsidRPr="0000340E">
              <w:rPr>
                <w:rFonts w:ascii="Times New Roman" w:eastAsia="Times New Roman" w:hAnsi="Times New Roman"/>
                <w:sz w:val="22"/>
                <w:szCs w:val="22"/>
                <w:lang w:eastAsia="ru-RU"/>
              </w:rPr>
              <w:t>00 рубл</w:t>
            </w:r>
            <w:r w:rsidR="008674A3" w:rsidRPr="0000340E">
              <w:rPr>
                <w:rFonts w:ascii="Times New Roman" w:eastAsia="Times New Roman" w:hAnsi="Times New Roman"/>
                <w:sz w:val="22"/>
                <w:szCs w:val="22"/>
                <w:lang w:eastAsia="ru-RU"/>
              </w:rPr>
              <w:t>ей</w:t>
            </w:r>
            <w:r w:rsidR="00E55491">
              <w:rPr>
                <w:rFonts w:ascii="Times New Roman" w:eastAsia="Times New Roman" w:hAnsi="Times New Roman"/>
                <w:sz w:val="22"/>
                <w:szCs w:val="22"/>
                <w:lang w:eastAsia="ru-RU"/>
              </w:rPr>
              <w:t xml:space="preserve">, </w:t>
            </w:r>
            <w:r w:rsidRPr="0000340E">
              <w:rPr>
                <w:rFonts w:ascii="Times New Roman" w:eastAsia="Times New Roman" w:hAnsi="Times New Roman"/>
                <w:sz w:val="22"/>
                <w:szCs w:val="22"/>
                <w:lang w:eastAsia="ru-RU"/>
              </w:rPr>
              <w:t>00 коп. (1 норма/час)</w:t>
            </w:r>
          </w:p>
          <w:p w:rsidR="009D31F4" w:rsidRPr="0000340E" w:rsidRDefault="009D31F4" w:rsidP="009D31F4">
            <w:pPr>
              <w:spacing w:after="0" w:line="240" w:lineRule="auto"/>
              <w:jc w:val="both"/>
              <w:rPr>
                <w:rFonts w:ascii="Times New Roman" w:eastAsia="Calibri" w:hAnsi="Times New Roman"/>
                <w:b/>
                <w:sz w:val="24"/>
                <w:szCs w:val="24"/>
              </w:rPr>
            </w:pPr>
            <w:r w:rsidRPr="0000340E">
              <w:rPr>
                <w:rFonts w:ascii="Times New Roman" w:eastAsia="Calibri" w:hAnsi="Times New Roman"/>
                <w:b/>
                <w:sz w:val="24"/>
                <w:szCs w:val="24"/>
                <w:u w:val="single"/>
              </w:rPr>
              <w:t>Порядок оценки заявок по критерию:</w:t>
            </w:r>
            <w:r w:rsidRPr="0000340E">
              <w:rPr>
                <w:rFonts w:ascii="Times New Roman" w:eastAsia="Calibri" w:hAnsi="Times New Roman"/>
                <w:b/>
                <w:sz w:val="24"/>
                <w:szCs w:val="24"/>
              </w:rPr>
              <w:t xml:space="preserve"> </w:t>
            </w:r>
            <w:r w:rsidRPr="0000340E">
              <w:rPr>
                <w:rFonts w:ascii="Times New Roman" w:eastAsia="Times New Roman" w:hAnsi="Times New Roman"/>
                <w:sz w:val="24"/>
                <w:szCs w:val="24"/>
                <w:lang w:eastAsia="ru-RU"/>
              </w:rPr>
              <w:t xml:space="preserve">количество баллов, присуждаемых </w:t>
            </w:r>
            <w:proofErr w:type="spellStart"/>
            <w:r w:rsidRPr="0000340E">
              <w:rPr>
                <w:rFonts w:ascii="Times New Roman" w:eastAsia="Times New Roman" w:hAnsi="Times New Roman"/>
                <w:sz w:val="24"/>
                <w:szCs w:val="24"/>
                <w:lang w:val="en-US" w:eastAsia="ru-RU"/>
              </w:rPr>
              <w:t>i</w:t>
            </w:r>
            <w:proofErr w:type="spellEnd"/>
            <w:r w:rsidRPr="0000340E">
              <w:rPr>
                <w:rFonts w:ascii="Times New Roman" w:eastAsia="Times New Roman" w:hAnsi="Times New Roman"/>
                <w:sz w:val="24"/>
                <w:szCs w:val="24"/>
                <w:lang w:eastAsia="ru-RU"/>
              </w:rPr>
              <w:t xml:space="preserve">-ой Заявке по критерию оценки "цена </w:t>
            </w:r>
            <w:r w:rsidRPr="0000340E">
              <w:rPr>
                <w:rFonts w:ascii="Times New Roman" w:hAnsi="Times New Roman"/>
                <w:sz w:val="24"/>
                <w:szCs w:val="24"/>
              </w:rPr>
              <w:t>за единицу продукции в виде процента скидки (дисконта)</w:t>
            </w:r>
            <w:r w:rsidRPr="0000340E">
              <w:rPr>
                <w:rFonts w:ascii="Times New Roman" w:eastAsia="Times New Roman" w:hAnsi="Times New Roman"/>
                <w:sz w:val="24"/>
                <w:szCs w:val="24"/>
                <w:lang w:eastAsia="ru-RU"/>
              </w:rPr>
              <w:t>", определяется по формуле:</w:t>
            </w:r>
          </w:p>
          <w:p w:rsidR="009D31F4" w:rsidRPr="0000340E" w:rsidRDefault="009D31F4" w:rsidP="009D31F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9D31F4" w:rsidRPr="0000340E" w:rsidRDefault="009D31F4" w:rsidP="009D31F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eastAsia="ru-RU"/>
              </w:rPr>
            </w:pPr>
            <w:r w:rsidRPr="0000340E">
              <w:rPr>
                <w:rFonts w:ascii="Times New Roman" w:eastAsia="Times New Roman" w:hAnsi="Times New Roman"/>
                <w:b/>
                <w:sz w:val="24"/>
                <w:szCs w:val="24"/>
                <w:lang w:val="en-US"/>
              </w:rPr>
              <w:t>Ra</w:t>
            </w:r>
            <w:r w:rsidRPr="0000340E">
              <w:rPr>
                <w:rFonts w:ascii="Times New Roman" w:hAnsi="Times New Roman"/>
                <w:b/>
                <w:sz w:val="24"/>
                <w:szCs w:val="24"/>
                <w:vertAlign w:val="subscript"/>
              </w:rPr>
              <w:t>i</w:t>
            </w:r>
            <w:r w:rsidRPr="0000340E">
              <w:rPr>
                <w:rFonts w:ascii="Times New Roman" w:hAnsi="Times New Roman"/>
                <w:sz w:val="24"/>
                <w:szCs w:val="24"/>
              </w:rPr>
              <w:t xml:space="preserve"> = (</w:t>
            </w:r>
            <w:proofErr w:type="spellStart"/>
            <w:r w:rsidRPr="0000340E">
              <w:rPr>
                <w:rFonts w:ascii="Times New Roman" w:hAnsi="Times New Roman"/>
                <w:sz w:val="24"/>
                <w:szCs w:val="24"/>
              </w:rPr>
              <w:t>Ц</w:t>
            </w:r>
            <w:r w:rsidRPr="0000340E">
              <w:rPr>
                <w:rFonts w:ascii="Times New Roman" w:hAnsi="Times New Roman"/>
                <w:sz w:val="24"/>
                <w:szCs w:val="24"/>
                <w:vertAlign w:val="subscript"/>
              </w:rPr>
              <w:t>i</w:t>
            </w:r>
            <w:proofErr w:type="spellEnd"/>
            <w:r w:rsidRPr="0000340E">
              <w:rPr>
                <w:rFonts w:ascii="Times New Roman" w:hAnsi="Times New Roman"/>
                <w:sz w:val="24"/>
                <w:szCs w:val="24"/>
              </w:rPr>
              <w:t>/</w:t>
            </w:r>
            <w:proofErr w:type="spellStart"/>
            <w:r w:rsidRPr="0000340E">
              <w:rPr>
                <w:rFonts w:ascii="Times New Roman" w:hAnsi="Times New Roman"/>
                <w:sz w:val="24"/>
                <w:szCs w:val="24"/>
              </w:rPr>
              <w:t>Ц</w:t>
            </w:r>
            <w:r w:rsidRPr="0000340E">
              <w:rPr>
                <w:rFonts w:ascii="Times New Roman" w:hAnsi="Times New Roman"/>
                <w:sz w:val="24"/>
                <w:szCs w:val="24"/>
                <w:vertAlign w:val="subscript"/>
              </w:rPr>
              <w:t>max</w:t>
            </w:r>
            <w:proofErr w:type="spellEnd"/>
            <w:r w:rsidRPr="0000340E">
              <w:rPr>
                <w:rFonts w:ascii="Times New Roman" w:hAnsi="Times New Roman"/>
                <w:sz w:val="24"/>
                <w:szCs w:val="24"/>
              </w:rPr>
              <w:t>) × 100</w:t>
            </w:r>
            <w:r w:rsidRPr="0000340E">
              <w:rPr>
                <w:rFonts w:ascii="Times New Roman" w:eastAsia="Times New Roman" w:hAnsi="Times New Roman"/>
                <w:sz w:val="24"/>
                <w:szCs w:val="24"/>
                <w:lang w:eastAsia="ru-RU"/>
              </w:rPr>
              <w:t>,</w:t>
            </w:r>
          </w:p>
          <w:p w:rsidR="009D31F4" w:rsidRPr="0000340E" w:rsidRDefault="009D31F4" w:rsidP="009D31F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r w:rsidRPr="0000340E">
              <w:rPr>
                <w:rFonts w:ascii="Times New Roman" w:eastAsia="Times New Roman" w:hAnsi="Times New Roman"/>
                <w:sz w:val="24"/>
                <w:szCs w:val="24"/>
                <w:lang w:eastAsia="ru-RU"/>
              </w:rPr>
              <w:lastRenderedPageBreak/>
              <w:t>где:</w:t>
            </w:r>
          </w:p>
          <w:p w:rsidR="009D31F4" w:rsidRPr="0000340E" w:rsidRDefault="009D31F4" w:rsidP="009D31F4">
            <w:pPr>
              <w:autoSpaceDE w:val="0"/>
              <w:autoSpaceDN w:val="0"/>
              <w:spacing w:after="0" w:line="240" w:lineRule="auto"/>
              <w:ind w:firstLine="601"/>
              <w:jc w:val="both"/>
              <w:rPr>
                <w:rFonts w:ascii="Times New Roman" w:eastAsia="Times New Roman" w:hAnsi="Times New Roman"/>
                <w:sz w:val="24"/>
                <w:szCs w:val="24"/>
                <w:lang w:eastAsia="ru-RU"/>
              </w:rPr>
            </w:pPr>
            <w:r w:rsidRPr="0000340E">
              <w:rPr>
                <w:rFonts w:ascii="Times New Roman" w:eastAsia="Times New Roman" w:hAnsi="Times New Roman"/>
                <w:sz w:val="24"/>
                <w:szCs w:val="24"/>
                <w:lang w:val="en-US"/>
              </w:rPr>
              <w:t>Ra</w:t>
            </w:r>
            <w:r w:rsidRPr="0000340E">
              <w:rPr>
                <w:rFonts w:ascii="Times New Roman" w:hAnsi="Times New Roman"/>
                <w:sz w:val="24"/>
                <w:szCs w:val="24"/>
                <w:vertAlign w:val="subscript"/>
              </w:rPr>
              <w:t>i</w:t>
            </w:r>
            <w:r w:rsidRPr="0000340E">
              <w:rPr>
                <w:rFonts w:ascii="Times New Roman" w:eastAsia="Times New Roman" w:hAnsi="Times New Roman"/>
                <w:sz w:val="24"/>
                <w:szCs w:val="24"/>
                <w:lang w:eastAsia="ru-RU"/>
              </w:rPr>
              <w:t xml:space="preserve"> – количество баллов по критерию «цена за единицу продукции» в виде процента скидки (дисконта);</w:t>
            </w:r>
          </w:p>
          <w:p w:rsidR="009D31F4" w:rsidRPr="0000340E" w:rsidRDefault="009D31F4" w:rsidP="009D31F4">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00340E">
              <w:rPr>
                <w:rFonts w:ascii="Times New Roman" w:eastAsia="Times New Roman" w:hAnsi="Times New Roman"/>
                <w:sz w:val="24"/>
                <w:szCs w:val="24"/>
                <w:lang w:eastAsia="ru-RU"/>
              </w:rPr>
              <w:t>Ц</w:t>
            </w:r>
            <w:r w:rsidRPr="0000340E">
              <w:rPr>
                <w:rFonts w:ascii="Times New Roman" w:eastAsia="Times New Roman" w:hAnsi="Times New Roman"/>
                <w:sz w:val="24"/>
                <w:szCs w:val="24"/>
                <w:vertAlign w:val="subscript"/>
                <w:lang w:eastAsia="ru-RU"/>
              </w:rPr>
              <w:t>max</w:t>
            </w:r>
            <w:proofErr w:type="spellEnd"/>
            <w:r w:rsidRPr="0000340E">
              <w:rPr>
                <w:rFonts w:ascii="Times New Roman" w:eastAsia="Times New Roman" w:hAnsi="Times New Roman"/>
                <w:sz w:val="24"/>
                <w:szCs w:val="24"/>
                <w:lang w:eastAsia="ru-RU"/>
              </w:rPr>
              <w:t xml:space="preserve"> - максимальное предложение о едином размере процента скидки (дисконта) из предложенных участниками закупки;</w:t>
            </w:r>
          </w:p>
          <w:p w:rsidR="009D31F4" w:rsidRPr="0000340E" w:rsidRDefault="009D31F4" w:rsidP="009D31F4">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00340E">
              <w:rPr>
                <w:rFonts w:ascii="Times New Roman" w:eastAsia="Times New Roman" w:hAnsi="Times New Roman"/>
                <w:sz w:val="24"/>
                <w:szCs w:val="24"/>
                <w:lang w:eastAsia="ru-RU"/>
              </w:rPr>
              <w:t>Ц</w:t>
            </w:r>
            <w:r w:rsidRPr="0000340E">
              <w:rPr>
                <w:rFonts w:ascii="Times New Roman" w:eastAsia="Times New Roman" w:hAnsi="Times New Roman"/>
                <w:sz w:val="24"/>
                <w:szCs w:val="24"/>
                <w:vertAlign w:val="subscript"/>
                <w:lang w:eastAsia="ru-RU"/>
              </w:rPr>
              <w:t>i</w:t>
            </w:r>
            <w:proofErr w:type="spellEnd"/>
            <w:r w:rsidRPr="0000340E">
              <w:rPr>
                <w:rFonts w:ascii="Times New Roman" w:eastAsia="Times New Roman" w:hAnsi="Times New Roman"/>
                <w:sz w:val="24"/>
                <w:szCs w:val="24"/>
                <w:lang w:eastAsia="ru-RU"/>
              </w:rPr>
              <w:t xml:space="preserve"> - предложение Участника закупки о размере процента скидки (дисконта), указанной в заявке </w:t>
            </w:r>
            <w:proofErr w:type="spellStart"/>
            <w:r w:rsidRPr="0000340E">
              <w:rPr>
                <w:rFonts w:ascii="Times New Roman" w:eastAsia="Times New Roman" w:hAnsi="Times New Roman"/>
                <w:sz w:val="24"/>
                <w:szCs w:val="24"/>
                <w:lang w:val="en-US" w:eastAsia="ru-RU"/>
              </w:rPr>
              <w:t>i</w:t>
            </w:r>
            <w:proofErr w:type="spellEnd"/>
            <w:r w:rsidRPr="0000340E">
              <w:rPr>
                <w:rFonts w:ascii="Times New Roman" w:eastAsia="Times New Roman" w:hAnsi="Times New Roman"/>
                <w:sz w:val="24"/>
                <w:szCs w:val="24"/>
                <w:lang w:eastAsia="ru-RU"/>
              </w:rPr>
              <w:t>-го участника закупки.</w:t>
            </w:r>
          </w:p>
          <w:p w:rsidR="009D31F4" w:rsidRPr="0000340E" w:rsidRDefault="009D31F4" w:rsidP="009D31F4">
            <w:pPr>
              <w:autoSpaceDE w:val="0"/>
              <w:autoSpaceDN w:val="0"/>
              <w:spacing w:after="0" w:line="240" w:lineRule="auto"/>
              <w:ind w:firstLine="709"/>
              <w:jc w:val="both"/>
              <w:rPr>
                <w:rFonts w:ascii="Times New Roman" w:eastAsia="Times New Roman" w:hAnsi="Times New Roman"/>
                <w:sz w:val="24"/>
                <w:szCs w:val="24"/>
                <w:lang w:eastAsia="ru-RU"/>
              </w:rPr>
            </w:pPr>
            <w:r w:rsidRPr="0000340E">
              <w:rPr>
                <w:rFonts w:ascii="Times New Roman" w:eastAsia="Times New Roman" w:hAnsi="Times New Roman"/>
                <w:sz w:val="24"/>
                <w:szCs w:val="24"/>
                <w:lang w:eastAsia="ru-RU"/>
              </w:rPr>
              <w:t xml:space="preserve">В случае если размер снижения в отношении всех стоимостных величин </w:t>
            </w:r>
            <w:r w:rsidR="005A32D6">
              <w:rPr>
                <w:rFonts w:ascii="Times New Roman" w:eastAsia="Times New Roman" w:hAnsi="Times New Roman"/>
                <w:sz w:val="24"/>
                <w:szCs w:val="24"/>
                <w:lang w:eastAsia="ru-RU"/>
              </w:rPr>
              <w:t>единиц работ (услуг) составляет «0»</w:t>
            </w:r>
            <w:r w:rsidRPr="0000340E">
              <w:rPr>
                <w:rFonts w:ascii="Times New Roman" w:eastAsia="Times New Roman" w:hAnsi="Times New Roman"/>
                <w:sz w:val="24"/>
                <w:szCs w:val="24"/>
                <w:lang w:eastAsia="ru-RU"/>
              </w:rPr>
              <w:t xml:space="preserve"> процентов Участнику </w:t>
            </w:r>
            <w:proofErr w:type="gramStart"/>
            <w:r w:rsidRPr="0000340E">
              <w:rPr>
                <w:rFonts w:ascii="Times New Roman" w:eastAsia="Times New Roman" w:hAnsi="Times New Roman"/>
                <w:sz w:val="24"/>
                <w:szCs w:val="24"/>
                <w:lang w:eastAsia="ru-RU"/>
              </w:rPr>
              <w:t>закупки  присуждается</w:t>
            </w:r>
            <w:proofErr w:type="gramEnd"/>
            <w:r w:rsidRPr="0000340E">
              <w:rPr>
                <w:rFonts w:ascii="Times New Roman" w:eastAsia="Times New Roman" w:hAnsi="Times New Roman"/>
                <w:sz w:val="24"/>
                <w:szCs w:val="24"/>
                <w:lang w:eastAsia="ru-RU"/>
              </w:rPr>
              <w:t xml:space="preserve"> «0» баллов. </w:t>
            </w:r>
          </w:p>
          <w:p w:rsidR="00505D01" w:rsidRPr="0000340E" w:rsidRDefault="009D31F4" w:rsidP="009D31F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00340E">
              <w:rPr>
                <w:rFonts w:ascii="Times New Roman" w:eastAsia="Times New Roman" w:hAnsi="Times New Roman"/>
                <w:sz w:val="24"/>
                <w:szCs w:val="24"/>
                <w:lang w:eastAsia="ru-RU"/>
              </w:rPr>
              <w:t>Участнику закупки с размером снижения в отношении всех стоимостных величин единиц работ (услуг) от 1 процента и более расчет баллов Комиссией будет произведен по формуле.</w:t>
            </w:r>
          </w:p>
        </w:tc>
      </w:tr>
      <w:tr w:rsidR="00505D01" w:rsidRPr="0025221A" w:rsidTr="002B0BB4">
        <w:trPr>
          <w:trHeight w:val="431"/>
          <w:jc w:val="center"/>
        </w:trPr>
        <w:tc>
          <w:tcPr>
            <w:tcW w:w="1177" w:type="dxa"/>
            <w:shd w:val="clear" w:color="auto" w:fill="auto"/>
            <w:noWrap/>
            <w:vAlign w:val="center"/>
          </w:tcPr>
          <w:p w:rsidR="00505D01" w:rsidRPr="001D577A" w:rsidRDefault="00505D01" w:rsidP="002B0BB4">
            <w:pPr>
              <w:spacing w:after="0" w:line="240" w:lineRule="auto"/>
              <w:jc w:val="center"/>
              <w:rPr>
                <w:rFonts w:ascii="Times New Roman" w:eastAsia="Calibri" w:hAnsi="Times New Roman"/>
                <w:b/>
                <w:bCs/>
                <w:color w:val="000000"/>
                <w:sz w:val="24"/>
                <w:szCs w:val="24"/>
              </w:rPr>
            </w:pPr>
            <w:r w:rsidRPr="001D577A">
              <w:rPr>
                <w:rFonts w:ascii="Times New Roman" w:eastAsia="Times New Roman" w:hAnsi="Times New Roman"/>
                <w:b/>
                <w:sz w:val="24"/>
                <w:szCs w:val="24"/>
              </w:rPr>
              <w:lastRenderedPageBreak/>
              <w:br w:type="page"/>
            </w:r>
            <w:r w:rsidRPr="001D577A">
              <w:rPr>
                <w:rFonts w:ascii="Times New Roman" w:eastAsia="Calibri" w:hAnsi="Times New Roman"/>
                <w:b/>
                <w:bCs/>
                <w:color w:val="000000"/>
                <w:sz w:val="24"/>
                <w:szCs w:val="24"/>
                <w:lang w:val="en-US"/>
              </w:rPr>
              <w:t>2</w:t>
            </w:r>
            <w:r w:rsidRPr="001D577A">
              <w:rPr>
                <w:rFonts w:ascii="Times New Roman" w:eastAsia="Calibri" w:hAnsi="Times New Roman"/>
                <w:b/>
                <w:bCs/>
                <w:color w:val="000000"/>
                <w:sz w:val="24"/>
                <w:szCs w:val="24"/>
              </w:rPr>
              <w:t>.</w:t>
            </w:r>
          </w:p>
        </w:tc>
        <w:tc>
          <w:tcPr>
            <w:tcW w:w="2787" w:type="dxa"/>
            <w:shd w:val="clear" w:color="auto" w:fill="auto"/>
            <w:vAlign w:val="center"/>
          </w:tcPr>
          <w:p w:rsidR="00505D01" w:rsidRPr="001D577A" w:rsidRDefault="00505D01" w:rsidP="002B0BB4">
            <w:pPr>
              <w:spacing w:before="130" w:after="130" w:line="260" w:lineRule="atLeast"/>
              <w:jc w:val="center"/>
              <w:rPr>
                <w:rFonts w:ascii="Times New Roman" w:eastAsia="Calibri" w:hAnsi="Times New Roman"/>
                <w:b/>
                <w:bCs/>
                <w:color w:val="000000"/>
                <w:sz w:val="24"/>
                <w:szCs w:val="24"/>
              </w:rPr>
            </w:pPr>
            <w:r w:rsidRPr="001D577A">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1D577A" w:rsidRDefault="00505D01" w:rsidP="002B0BB4">
            <w:pPr>
              <w:spacing w:after="0" w:line="240" w:lineRule="auto"/>
              <w:jc w:val="center"/>
              <w:rPr>
                <w:rFonts w:ascii="Times New Roman" w:eastAsia="Calibri" w:hAnsi="Times New Roman"/>
                <w:bCs/>
                <w:color w:val="000000"/>
                <w:sz w:val="24"/>
                <w:szCs w:val="24"/>
              </w:rPr>
            </w:pPr>
            <w:r w:rsidRPr="001D577A">
              <w:rPr>
                <w:rFonts w:ascii="Times New Roman" w:eastAsia="Times New Roman" w:hAnsi="Times New Roman"/>
                <w:sz w:val="24"/>
                <w:szCs w:val="24"/>
                <w:lang w:val="en-US"/>
              </w:rPr>
              <w:t>k</w:t>
            </w:r>
            <w:r w:rsidRPr="001D577A">
              <w:rPr>
                <w:rFonts w:ascii="Times New Roman" w:eastAsia="Times New Roman" w:hAnsi="Times New Roman"/>
                <w:sz w:val="24"/>
                <w:szCs w:val="24"/>
                <w:vertAlign w:val="subscript"/>
              </w:rPr>
              <w:t>2</w:t>
            </w:r>
            <w:r w:rsidR="00EA4E4B" w:rsidRPr="001D577A">
              <w:rPr>
                <w:rFonts w:ascii="Times New Roman" w:eastAsia="Times New Roman" w:hAnsi="Times New Roman"/>
                <w:sz w:val="24"/>
                <w:szCs w:val="24"/>
              </w:rPr>
              <w:t>=30% (0,3</w:t>
            </w:r>
            <w:r w:rsidRPr="001D577A">
              <w:rPr>
                <w:rFonts w:ascii="Times New Roman" w:eastAsia="Times New Roman" w:hAnsi="Times New Roman"/>
                <w:sz w:val="24"/>
                <w:szCs w:val="24"/>
              </w:rPr>
              <w:t>)</w:t>
            </w:r>
          </w:p>
        </w:tc>
        <w:tc>
          <w:tcPr>
            <w:tcW w:w="8660" w:type="dxa"/>
            <w:shd w:val="clear" w:color="auto" w:fill="auto"/>
          </w:tcPr>
          <w:p w:rsidR="00505D01" w:rsidRPr="001D577A"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1D577A">
              <w:rPr>
                <w:rFonts w:ascii="Times New Roman" w:eastAsia="Times New Roman" w:hAnsi="Times New Roman"/>
                <w:b/>
                <w:color w:val="000000" w:themeColor="text1"/>
                <w:sz w:val="24"/>
                <w:szCs w:val="24"/>
                <w:u w:val="single"/>
              </w:rPr>
              <w:t>Порядок оценки по критерию:</w:t>
            </w:r>
          </w:p>
          <w:p w:rsidR="00505D01" w:rsidRPr="001D577A" w:rsidRDefault="00505D01" w:rsidP="002B0BB4">
            <w:pPr>
              <w:spacing w:before="120"/>
              <w:ind w:firstLine="626"/>
              <w:jc w:val="center"/>
              <w:rPr>
                <w:rFonts w:ascii="Times New Roman" w:hAnsi="Times New Roman"/>
                <w:b/>
                <w:kern w:val="28"/>
                <w:sz w:val="24"/>
                <w:szCs w:val="24"/>
              </w:rPr>
            </w:pPr>
            <w:r w:rsidRPr="001D577A">
              <w:rPr>
                <w:rFonts w:ascii="Times New Roman" w:hAnsi="Times New Roman"/>
                <w:b/>
                <w:kern w:val="28"/>
                <w:sz w:val="24"/>
                <w:szCs w:val="24"/>
              </w:rPr>
              <w:t>НЦБ</w:t>
            </w:r>
            <w:proofErr w:type="spellStart"/>
            <w:r w:rsidRPr="001D577A">
              <w:rPr>
                <w:rFonts w:ascii="Times New Roman" w:hAnsi="Times New Roman"/>
                <w:b/>
                <w:sz w:val="24"/>
                <w:szCs w:val="24"/>
                <w:vertAlign w:val="subscript"/>
                <w:lang w:val="en-US"/>
              </w:rPr>
              <w:t>i</w:t>
            </w:r>
            <w:proofErr w:type="spellEnd"/>
            <w:r w:rsidRPr="001D577A">
              <w:rPr>
                <w:rFonts w:ascii="Times New Roman" w:hAnsi="Times New Roman"/>
                <w:b/>
                <w:kern w:val="28"/>
                <w:sz w:val="24"/>
                <w:szCs w:val="24"/>
              </w:rPr>
              <w:t xml:space="preserve"> = НЦБ</w:t>
            </w:r>
            <w:proofErr w:type="spellStart"/>
            <w:r w:rsidRPr="001D577A">
              <w:rPr>
                <w:rFonts w:ascii="Times New Roman" w:eastAsia="Calibri" w:hAnsi="Times New Roman"/>
                <w:b/>
                <w:sz w:val="24"/>
                <w:szCs w:val="24"/>
                <w:vertAlign w:val="subscript"/>
                <w:lang w:val="en-US"/>
              </w:rPr>
              <w:t>i</w:t>
            </w:r>
            <w:proofErr w:type="spellEnd"/>
            <w:r w:rsidRPr="001D577A">
              <w:rPr>
                <w:rFonts w:ascii="Times New Roman" w:eastAsia="Calibri" w:hAnsi="Times New Roman"/>
                <w:b/>
                <w:sz w:val="24"/>
                <w:szCs w:val="24"/>
                <w:vertAlign w:val="subscript"/>
              </w:rPr>
              <w:t>(ОП)</w:t>
            </w:r>
            <w:r w:rsidRPr="001D577A">
              <w:rPr>
                <w:rFonts w:ascii="Times New Roman" w:hAnsi="Times New Roman"/>
                <w:b/>
                <w:kern w:val="28"/>
                <w:sz w:val="24"/>
                <w:szCs w:val="24"/>
              </w:rPr>
              <w:t>*</w:t>
            </w:r>
            <w:r w:rsidRPr="001D577A">
              <w:rPr>
                <w:rFonts w:ascii="Times New Roman" w:eastAsia="Times New Roman" w:hAnsi="Times New Roman"/>
                <w:b/>
                <w:sz w:val="24"/>
                <w:szCs w:val="24"/>
              </w:rPr>
              <w:t xml:space="preserve"> </w:t>
            </w:r>
            <w:r w:rsidRPr="001D577A">
              <w:rPr>
                <w:rFonts w:ascii="Times New Roman" w:eastAsia="Times New Roman" w:hAnsi="Times New Roman"/>
                <w:b/>
                <w:sz w:val="24"/>
                <w:szCs w:val="24"/>
                <w:lang w:val="en-US"/>
              </w:rPr>
              <w:t>k</w:t>
            </w:r>
            <w:r w:rsidRPr="001D577A">
              <w:rPr>
                <w:rFonts w:ascii="Times New Roman" w:eastAsia="Times New Roman" w:hAnsi="Times New Roman"/>
                <w:b/>
                <w:sz w:val="24"/>
                <w:szCs w:val="24"/>
                <w:vertAlign w:val="subscript"/>
              </w:rPr>
              <w:t>2.1</w:t>
            </w:r>
            <w:r w:rsidRPr="001D577A">
              <w:rPr>
                <w:rFonts w:ascii="Times New Roman" w:hAnsi="Times New Roman"/>
                <w:b/>
                <w:kern w:val="28"/>
                <w:sz w:val="24"/>
                <w:szCs w:val="24"/>
                <w:vertAlign w:val="subscript"/>
              </w:rPr>
              <w:t xml:space="preserve"> </w:t>
            </w:r>
          </w:p>
          <w:p w:rsidR="00505D01" w:rsidRPr="001D577A"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1D577A">
              <w:rPr>
                <w:rFonts w:ascii="Times New Roman" w:hAnsi="Times New Roman"/>
                <w:kern w:val="28"/>
                <w:sz w:val="24"/>
                <w:szCs w:val="24"/>
              </w:rPr>
              <w:t>где:</w:t>
            </w:r>
          </w:p>
          <w:p w:rsidR="00505D01" w:rsidRPr="001D577A" w:rsidRDefault="00505D01" w:rsidP="002B0BB4">
            <w:pPr>
              <w:spacing w:after="0"/>
              <w:ind w:firstLine="626"/>
              <w:rPr>
                <w:rFonts w:ascii="Times New Roman" w:eastAsia="Calibri" w:hAnsi="Times New Roman"/>
                <w:sz w:val="24"/>
                <w:szCs w:val="24"/>
              </w:rPr>
            </w:pPr>
            <w:proofErr w:type="spellStart"/>
            <w:r w:rsidRPr="001D577A">
              <w:rPr>
                <w:rFonts w:ascii="Times New Roman" w:hAnsi="Times New Roman"/>
                <w:b/>
                <w:kern w:val="28"/>
                <w:sz w:val="24"/>
                <w:szCs w:val="24"/>
              </w:rPr>
              <w:t>НЦБ</w:t>
            </w:r>
            <w:r w:rsidRPr="001D577A">
              <w:rPr>
                <w:rFonts w:ascii="Times New Roman" w:hAnsi="Times New Roman"/>
                <w:b/>
                <w:sz w:val="24"/>
                <w:szCs w:val="24"/>
                <w:vertAlign w:val="subscript"/>
              </w:rPr>
              <w:t>i</w:t>
            </w:r>
            <w:proofErr w:type="spellEnd"/>
            <w:r w:rsidRPr="001D577A">
              <w:rPr>
                <w:rFonts w:ascii="Times New Roman" w:eastAsia="Calibri" w:hAnsi="Times New Roman"/>
                <w:sz w:val="24"/>
                <w:szCs w:val="24"/>
              </w:rPr>
              <w:t xml:space="preserve"> - </w:t>
            </w:r>
            <w:r w:rsidRPr="001D577A">
              <w:rPr>
                <w:rFonts w:ascii="Times New Roman" w:eastAsia="Calibri" w:hAnsi="Times New Roman"/>
                <w:noProof/>
                <w:sz w:val="24"/>
                <w:szCs w:val="24"/>
              </w:rPr>
              <w:t>значение в баллах данного критерия, присуждаемое комиссией i заявке</w:t>
            </w:r>
            <w:r w:rsidRPr="001D577A">
              <w:rPr>
                <w:rFonts w:ascii="Times New Roman" w:eastAsia="Calibri" w:hAnsi="Times New Roman"/>
                <w:sz w:val="24"/>
                <w:szCs w:val="24"/>
              </w:rPr>
              <w:t>;</w:t>
            </w:r>
          </w:p>
          <w:p w:rsidR="00505D01" w:rsidRPr="001D577A" w:rsidRDefault="00505D01" w:rsidP="002B0BB4">
            <w:pPr>
              <w:spacing w:after="0"/>
              <w:ind w:firstLine="626"/>
              <w:rPr>
                <w:rFonts w:ascii="Times New Roman" w:eastAsia="Calibri" w:hAnsi="Times New Roman"/>
                <w:sz w:val="24"/>
                <w:szCs w:val="24"/>
              </w:rPr>
            </w:pPr>
            <w:r w:rsidRPr="001D577A">
              <w:rPr>
                <w:rFonts w:ascii="Times New Roman" w:eastAsia="Calibri" w:hAnsi="Times New Roman"/>
                <w:b/>
                <w:sz w:val="24"/>
                <w:szCs w:val="24"/>
                <w:lang w:val="en-US"/>
              </w:rPr>
              <w:t>k</w:t>
            </w:r>
            <w:r w:rsidRPr="001D577A">
              <w:rPr>
                <w:rFonts w:ascii="Times New Roman" w:eastAsia="Calibri" w:hAnsi="Times New Roman"/>
                <w:b/>
                <w:sz w:val="24"/>
                <w:szCs w:val="24"/>
                <w:vertAlign w:val="subscript"/>
              </w:rPr>
              <w:t>2.1</w:t>
            </w:r>
            <w:r w:rsidRPr="001D577A">
              <w:rPr>
                <w:rFonts w:ascii="Times New Roman" w:eastAsia="Calibri" w:hAnsi="Times New Roman"/>
                <w:b/>
                <w:sz w:val="24"/>
                <w:szCs w:val="24"/>
              </w:rPr>
              <w:t xml:space="preserve"> </w:t>
            </w:r>
            <w:r w:rsidRPr="001D577A">
              <w:rPr>
                <w:rFonts w:ascii="Times New Roman" w:eastAsia="Calibri" w:hAnsi="Times New Roman"/>
                <w:sz w:val="24"/>
                <w:szCs w:val="24"/>
              </w:rPr>
              <w:t>- значимость (вес) соответствующего подкритерия;</w:t>
            </w:r>
          </w:p>
          <w:p w:rsidR="00505D01" w:rsidRPr="001D577A" w:rsidRDefault="00505D01" w:rsidP="002B0BB4">
            <w:pPr>
              <w:spacing w:after="0"/>
              <w:ind w:firstLine="626"/>
              <w:rPr>
                <w:rFonts w:ascii="Times New Roman" w:eastAsia="Calibri" w:hAnsi="Times New Roman"/>
                <w:b/>
                <w:sz w:val="24"/>
                <w:szCs w:val="24"/>
              </w:rPr>
            </w:pPr>
            <w:r w:rsidRPr="001D577A">
              <w:rPr>
                <w:rFonts w:ascii="Times New Roman" w:hAnsi="Times New Roman"/>
                <w:b/>
                <w:kern w:val="28"/>
                <w:sz w:val="24"/>
                <w:szCs w:val="24"/>
              </w:rPr>
              <w:t>НЦБ</w:t>
            </w:r>
            <w:proofErr w:type="spellStart"/>
            <w:r w:rsidRPr="001D577A">
              <w:rPr>
                <w:rFonts w:ascii="Times New Roman" w:eastAsia="Calibri" w:hAnsi="Times New Roman"/>
                <w:b/>
                <w:sz w:val="24"/>
                <w:szCs w:val="24"/>
                <w:vertAlign w:val="subscript"/>
                <w:lang w:val="en-US"/>
              </w:rPr>
              <w:t>i</w:t>
            </w:r>
            <w:proofErr w:type="spellEnd"/>
            <w:r w:rsidRPr="001D577A">
              <w:rPr>
                <w:rFonts w:ascii="Times New Roman" w:eastAsia="Calibri" w:hAnsi="Times New Roman"/>
                <w:b/>
                <w:sz w:val="24"/>
                <w:szCs w:val="24"/>
                <w:vertAlign w:val="subscript"/>
              </w:rPr>
              <w:t>(ОП)</w:t>
            </w:r>
            <w:r w:rsidRPr="001D577A">
              <w:rPr>
                <w:rFonts w:ascii="Times New Roman" w:hAnsi="Times New Roman"/>
                <w:b/>
                <w:sz w:val="24"/>
                <w:szCs w:val="24"/>
              </w:rPr>
              <w:t xml:space="preserve"> </w:t>
            </w:r>
            <w:r w:rsidRPr="001D577A">
              <w:rPr>
                <w:rFonts w:ascii="Times New Roman" w:hAnsi="Times New Roman"/>
                <w:sz w:val="24"/>
                <w:szCs w:val="24"/>
              </w:rPr>
              <w:t xml:space="preserve">- оценка (балл) соответствующего </w:t>
            </w:r>
            <w:r w:rsidR="00234F49">
              <w:rPr>
                <w:rFonts w:ascii="Times New Roman" w:hAnsi="Times New Roman"/>
                <w:sz w:val="24"/>
                <w:szCs w:val="24"/>
              </w:rPr>
              <w:t>под</w:t>
            </w:r>
            <w:r w:rsidRPr="001D577A">
              <w:rPr>
                <w:rFonts w:ascii="Times New Roman" w:hAnsi="Times New Roman"/>
                <w:sz w:val="24"/>
                <w:szCs w:val="24"/>
              </w:rPr>
              <w:t>критерия</w:t>
            </w:r>
          </w:p>
        </w:tc>
      </w:tr>
      <w:tr w:rsidR="00983624" w:rsidRPr="0025221A" w:rsidTr="002B0BB4">
        <w:trPr>
          <w:trHeight w:val="431"/>
          <w:jc w:val="center"/>
        </w:trPr>
        <w:tc>
          <w:tcPr>
            <w:tcW w:w="1177" w:type="dxa"/>
            <w:shd w:val="clear" w:color="auto" w:fill="auto"/>
            <w:noWrap/>
            <w:vAlign w:val="center"/>
          </w:tcPr>
          <w:p w:rsidR="00983624" w:rsidRPr="0045684F" w:rsidRDefault="00983624" w:rsidP="00983624">
            <w:pPr>
              <w:spacing w:after="0" w:line="240" w:lineRule="auto"/>
              <w:jc w:val="center"/>
              <w:rPr>
                <w:rFonts w:ascii="Times New Roman" w:eastAsia="Times New Roman" w:hAnsi="Times New Roman"/>
                <w:b/>
                <w:sz w:val="24"/>
                <w:szCs w:val="24"/>
                <w:highlight w:val="yellow"/>
              </w:rPr>
            </w:pPr>
            <w:r w:rsidRPr="007B0C54">
              <w:rPr>
                <w:rFonts w:ascii="Times New Roman" w:eastAsia="Times New Roman" w:hAnsi="Times New Roman"/>
                <w:b/>
                <w:sz w:val="24"/>
                <w:szCs w:val="24"/>
              </w:rPr>
              <w:t>2.1</w:t>
            </w:r>
          </w:p>
        </w:tc>
        <w:tc>
          <w:tcPr>
            <w:tcW w:w="2787" w:type="dxa"/>
            <w:shd w:val="clear" w:color="auto" w:fill="auto"/>
            <w:vAlign w:val="center"/>
          </w:tcPr>
          <w:p w:rsidR="00983624" w:rsidRPr="004D15D5" w:rsidRDefault="00983624" w:rsidP="0098362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983624" w:rsidRPr="004D15D5" w:rsidRDefault="00983624" w:rsidP="00983624">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w:t>
            </w:r>
            <w:r>
              <w:rPr>
                <w:rFonts w:ascii="Times New Roman" w:eastAsia="Calibri" w:hAnsi="Times New Roman"/>
                <w:bCs/>
                <w:color w:val="000000"/>
                <w:sz w:val="24"/>
                <w:szCs w:val="24"/>
              </w:rPr>
              <w:t>му выполнению работ (оказанию услуг)</w:t>
            </w:r>
            <w:r w:rsidRPr="004D15D5">
              <w:rPr>
                <w:rFonts w:ascii="Times New Roman" w:eastAsia="Calibri" w:hAnsi="Times New Roman"/>
                <w:bCs/>
                <w:color w:val="000000"/>
                <w:sz w:val="24"/>
                <w:szCs w:val="24"/>
              </w:rPr>
              <w:t xml:space="preserve">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983624" w:rsidRPr="004D15D5" w:rsidRDefault="00983624" w:rsidP="0098362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983624" w:rsidRPr="00920136" w:rsidRDefault="00983624" w:rsidP="0098362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983624" w:rsidRPr="00D03F0B" w:rsidRDefault="00983624" w:rsidP="00983624">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w:t>
            </w:r>
            <w:r w:rsidRPr="00D03F0B">
              <w:rPr>
                <w:rFonts w:ascii="Times New Roman" w:hAnsi="Times New Roman"/>
                <w:sz w:val="24"/>
                <w:szCs w:val="24"/>
              </w:rPr>
              <w:t>договоров/контрактов по вине участника закупки</w:t>
            </w:r>
            <w:r w:rsidRPr="00D03F0B">
              <w:rPr>
                <w:rFonts w:ascii="Times New Roman" w:eastAsia="Times New Roman" w:hAnsi="Times New Roman"/>
                <w:sz w:val="24"/>
                <w:szCs w:val="24"/>
              </w:rPr>
              <w:t>.</w:t>
            </w:r>
          </w:p>
          <w:p w:rsidR="00983624" w:rsidRPr="00D03F0B" w:rsidRDefault="00983624" w:rsidP="0098362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D03F0B">
              <w:rPr>
                <w:rFonts w:ascii="Times New Roman" w:eastAsia="Times New Roman" w:hAnsi="Times New Roman"/>
                <w:color w:val="000000"/>
                <w:kern w:val="28"/>
                <w:sz w:val="24"/>
                <w:szCs w:val="24"/>
                <w:lang w:eastAsia="ru-RU"/>
              </w:rPr>
              <w:t xml:space="preserve">Под сопоставимым характером понимается опыт поставки продукции </w:t>
            </w:r>
            <w:r w:rsidRPr="00D51582">
              <w:rPr>
                <w:rFonts w:ascii="Times New Roman" w:eastAsia="Times New Roman" w:hAnsi="Times New Roman"/>
                <w:color w:val="000000"/>
                <w:kern w:val="28"/>
                <w:sz w:val="24"/>
                <w:szCs w:val="24"/>
                <w:lang w:eastAsia="ru-RU"/>
              </w:rPr>
              <w:t xml:space="preserve">организациям любой организационно-правовой формы, предметом которых является </w:t>
            </w:r>
            <w:r w:rsidR="00C079E3" w:rsidRPr="00D2051C">
              <w:rPr>
                <w:rFonts w:ascii="Times New Roman" w:eastAsia="Times New Roman" w:hAnsi="Times New Roman"/>
                <w:iCs/>
                <w:sz w:val="24"/>
                <w:szCs w:val="21"/>
                <w:lang w:eastAsia="ru-RU"/>
              </w:rPr>
              <w:t>ремонт и техническое обслуживание автотранспорта и агрегатов легкового, грузового (категория</w:t>
            </w:r>
            <w:r w:rsidR="001E7721">
              <w:rPr>
                <w:rFonts w:ascii="Times New Roman" w:eastAsia="Times New Roman" w:hAnsi="Times New Roman"/>
                <w:iCs/>
                <w:sz w:val="24"/>
                <w:szCs w:val="21"/>
                <w:lang w:eastAsia="ru-RU"/>
              </w:rPr>
              <w:t xml:space="preserve"> В), автобусов и спец. т</w:t>
            </w:r>
            <w:r w:rsidR="00C079E3" w:rsidRPr="00D2051C">
              <w:rPr>
                <w:rFonts w:ascii="Times New Roman" w:eastAsia="Times New Roman" w:hAnsi="Times New Roman"/>
                <w:iCs/>
                <w:sz w:val="24"/>
                <w:szCs w:val="21"/>
                <w:lang w:eastAsia="ru-RU"/>
              </w:rPr>
              <w:t>ехники</w:t>
            </w:r>
            <w:r w:rsidR="00C079E3">
              <w:rPr>
                <w:rFonts w:ascii="Times New Roman" w:eastAsia="Times New Roman" w:hAnsi="Times New Roman"/>
                <w:iCs/>
                <w:sz w:val="24"/>
                <w:szCs w:val="21"/>
                <w:lang w:eastAsia="ru-RU"/>
              </w:rPr>
              <w:t>,</w:t>
            </w:r>
            <w:r w:rsidR="00C079E3" w:rsidRPr="00D2051C">
              <w:rPr>
                <w:rFonts w:ascii="Times New Roman" w:eastAsia="Times New Roman" w:hAnsi="Times New Roman"/>
                <w:iCs/>
                <w:sz w:val="24"/>
                <w:szCs w:val="21"/>
                <w:lang w:eastAsia="ru-RU"/>
              </w:rPr>
              <w:t xml:space="preserve"> как </w:t>
            </w:r>
            <w:r w:rsidR="001E7721" w:rsidRPr="00D2051C">
              <w:rPr>
                <w:rFonts w:ascii="Times New Roman" w:eastAsia="Times New Roman" w:hAnsi="Times New Roman"/>
                <w:iCs/>
                <w:sz w:val="24"/>
                <w:szCs w:val="21"/>
                <w:lang w:eastAsia="ru-RU"/>
              </w:rPr>
              <w:t>отечественного,</w:t>
            </w:r>
            <w:r w:rsidR="00C079E3" w:rsidRPr="00D2051C">
              <w:rPr>
                <w:rFonts w:ascii="Times New Roman" w:eastAsia="Times New Roman" w:hAnsi="Times New Roman"/>
                <w:iCs/>
                <w:sz w:val="24"/>
                <w:szCs w:val="21"/>
                <w:lang w:eastAsia="ru-RU"/>
              </w:rPr>
              <w:t xml:space="preserve"> так и иностранного производства</w:t>
            </w:r>
            <w:r w:rsidRPr="00D03F0B">
              <w:rPr>
                <w:rFonts w:ascii="Times New Roman" w:eastAsia="Times New Roman" w:hAnsi="Times New Roman"/>
                <w:sz w:val="24"/>
                <w:szCs w:val="24"/>
              </w:rPr>
              <w:t>.</w:t>
            </w:r>
          </w:p>
          <w:p w:rsidR="00983624" w:rsidRPr="00D03F0B" w:rsidRDefault="00983624" w:rsidP="00983624">
            <w:pPr>
              <w:spacing w:after="0" w:line="240" w:lineRule="auto"/>
              <w:jc w:val="both"/>
              <w:rPr>
                <w:rFonts w:ascii="Times New Roman" w:eastAsia="Times New Roman" w:hAnsi="Times New Roman"/>
                <w:bCs/>
                <w:sz w:val="24"/>
                <w:szCs w:val="24"/>
              </w:rPr>
            </w:pPr>
            <w:r w:rsidRPr="00D03F0B">
              <w:rPr>
                <w:rFonts w:ascii="Times New Roman" w:eastAsia="Times New Roman" w:hAnsi="Times New Roman"/>
                <w:color w:val="000000"/>
                <w:kern w:val="28"/>
                <w:sz w:val="24"/>
                <w:szCs w:val="24"/>
                <w:lang w:eastAsia="ru-RU"/>
              </w:rPr>
              <w:t>Под сопоставимым по объёму понимается опыт поставки по контрактам/договорам с ценой не</w:t>
            </w:r>
            <w:r w:rsidR="00636BCB" w:rsidRPr="00655B93">
              <w:rPr>
                <w:rFonts w:ascii="Times New Roman" w:eastAsia="Calibri" w:hAnsi="Times New Roman"/>
                <w:color w:val="000000"/>
                <w:kern w:val="28"/>
                <w:sz w:val="24"/>
                <w:szCs w:val="24"/>
              </w:rPr>
              <w:t xml:space="preserve"> менее </w:t>
            </w:r>
            <w:r w:rsidR="00636BCB">
              <w:rPr>
                <w:rFonts w:ascii="Times New Roman" w:eastAsia="Times New Roman" w:hAnsi="Times New Roman"/>
                <w:color w:val="000000"/>
                <w:kern w:val="28"/>
                <w:sz w:val="24"/>
                <w:szCs w:val="24"/>
                <w:lang w:eastAsia="ru-RU"/>
              </w:rPr>
              <w:t>4 500 000,00 руб</w:t>
            </w:r>
            <w:r w:rsidRPr="00D03F0B">
              <w:rPr>
                <w:rFonts w:ascii="Times New Roman" w:eastAsia="Times New Roman" w:hAnsi="Times New Roman"/>
                <w:bCs/>
                <w:sz w:val="24"/>
                <w:szCs w:val="24"/>
              </w:rPr>
              <w:t xml:space="preserve">. </w:t>
            </w:r>
          </w:p>
          <w:p w:rsidR="00983624" w:rsidRPr="00931B9D" w:rsidRDefault="00983624" w:rsidP="00983624">
            <w:pPr>
              <w:spacing w:after="0" w:line="240" w:lineRule="auto"/>
              <w:jc w:val="both"/>
              <w:rPr>
                <w:rFonts w:ascii="Times New Roman" w:eastAsia="Times New Roman" w:hAnsi="Times New Roman"/>
                <w:sz w:val="24"/>
                <w:szCs w:val="24"/>
              </w:rPr>
            </w:pPr>
          </w:p>
          <w:p w:rsidR="00983624" w:rsidRDefault="00983624" w:rsidP="0098362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lastRenderedPageBreak/>
              <w:t xml:space="preserve">Порядок оценки заявок по </w:t>
            </w:r>
            <w:r>
              <w:rPr>
                <w:rFonts w:ascii="Times New Roman" w:eastAsia="Calibri" w:hAnsi="Times New Roman"/>
                <w:b/>
                <w:sz w:val="24"/>
                <w:szCs w:val="24"/>
              </w:rPr>
              <w:t>подкритерию:</w:t>
            </w:r>
          </w:p>
          <w:p w:rsidR="00EC0836" w:rsidRPr="00B05E52" w:rsidRDefault="00EC0836" w:rsidP="00EC0836">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исполненных договор за период 2022-2024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EC0836" w:rsidRPr="00920136" w:rsidRDefault="00EC0836" w:rsidP="00EC0836">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EC0836" w:rsidRDefault="00EC0836" w:rsidP="00EC0836">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EC0836" w:rsidRDefault="00EC0836" w:rsidP="00EC0836">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EC0836" w:rsidRDefault="00EC0836" w:rsidP="00EC0836">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EC0836" w:rsidRPr="00AE7B0E" w:rsidRDefault="00EC0836" w:rsidP="00EC0836">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sidR="007F5244">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EC0836" w:rsidRDefault="00EC0836" w:rsidP="00EC0836">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 xml:space="preserve">ных участниками закупки в </w:t>
            </w:r>
            <w:r w:rsidR="00243168">
              <w:rPr>
                <w:rFonts w:ascii="Times New Roman" w:eastAsia="Times New Roman" w:hAnsi="Times New Roman"/>
                <w:noProof/>
                <w:sz w:val="24"/>
                <w:szCs w:val="24"/>
                <w:lang w:eastAsia="ru-RU"/>
              </w:rPr>
              <w:t>штуках</w:t>
            </w:r>
            <w:r>
              <w:rPr>
                <w:rFonts w:ascii="Times New Roman" w:eastAsia="Times New Roman" w:hAnsi="Times New Roman"/>
                <w:noProof/>
                <w:sz w:val="24"/>
                <w:szCs w:val="24"/>
                <w:lang w:eastAsia="ru-RU"/>
              </w:rPr>
              <w:t>.</w:t>
            </w:r>
          </w:p>
          <w:p w:rsidR="00EC0836" w:rsidRDefault="00EC0836" w:rsidP="00EC0836">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EC0836" w:rsidRDefault="00EC0836" w:rsidP="00EC0836">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EC0836" w:rsidRDefault="00EC0836" w:rsidP="00EC0836">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Расчет баллов по данному подкритерию осуществляется в соответствии с информацией, указанной участником в справке по количеству исполненных договоров/контрактов за период 202</w:t>
            </w:r>
            <w:r w:rsidR="005129CF">
              <w:rPr>
                <w:rFonts w:ascii="Times New Roman" w:eastAsia="Calibri" w:hAnsi="Times New Roman"/>
                <w:i/>
                <w:iCs/>
                <w:sz w:val="24"/>
                <w:szCs w:val="24"/>
                <w:u w:val="single"/>
                <w:lang w:eastAsia="ru-RU"/>
              </w:rPr>
              <w:t>2</w:t>
            </w:r>
            <w:r>
              <w:rPr>
                <w:rFonts w:ascii="Times New Roman" w:eastAsia="Calibri" w:hAnsi="Times New Roman"/>
                <w:i/>
                <w:iCs/>
                <w:sz w:val="24"/>
                <w:szCs w:val="24"/>
                <w:u w:val="single"/>
                <w:lang w:eastAsia="ru-RU"/>
              </w:rPr>
              <w:t>-2024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контрактов/договоров</w:t>
            </w:r>
            <w:r w:rsidRPr="00A844BA">
              <w:rPr>
                <w:rFonts w:ascii="Times New Roman" w:eastAsia="Calibri" w:hAnsi="Times New Roman"/>
                <w:i/>
                <w:iCs/>
                <w:sz w:val="24"/>
                <w:szCs w:val="24"/>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EC0836" w:rsidRPr="004264E1" w:rsidRDefault="00EC0836" w:rsidP="00EC0836">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 количество) за период 202</w:t>
            </w:r>
            <w:r w:rsidR="005129CF">
              <w:rPr>
                <w:rFonts w:ascii="Times New Roman" w:eastAsia="Times New Roman" w:hAnsi="Times New Roman"/>
                <w:b/>
                <w:noProof/>
                <w:sz w:val="24"/>
                <w:szCs w:val="24"/>
                <w:lang w:eastAsia="ru-RU"/>
              </w:rPr>
              <w:t>2</w:t>
            </w:r>
            <w:r>
              <w:rPr>
                <w:rFonts w:ascii="Times New Roman" w:eastAsia="Times New Roman" w:hAnsi="Times New Roman"/>
                <w:b/>
                <w:noProof/>
                <w:sz w:val="24"/>
                <w:szCs w:val="24"/>
                <w:lang w:eastAsia="ru-RU"/>
              </w:rPr>
              <w:t>-2024 гг.</w:t>
            </w:r>
            <w:r w:rsidRPr="00787328">
              <w:rPr>
                <w:rFonts w:ascii="Times New Roman" w:eastAsia="Times New Roman" w:hAnsi="Times New Roman"/>
                <w:b/>
                <w:noProof/>
                <w:sz w:val="24"/>
                <w:szCs w:val="24"/>
                <w:lang w:eastAsia="ru-RU"/>
              </w:rPr>
              <w:t xml:space="preserve"> </w:t>
            </w:r>
          </w:p>
          <w:p w:rsidR="00983624" w:rsidRPr="00EC0836" w:rsidRDefault="00EC0836" w:rsidP="008E4AC4">
            <w:pPr>
              <w:autoSpaceDE w:val="0"/>
              <w:autoSpaceDN w:val="0"/>
              <w:adjustRightInd w:val="0"/>
              <w:spacing w:after="0" w:line="240" w:lineRule="auto"/>
              <w:ind w:firstLine="459"/>
              <w:jc w:val="both"/>
              <w:rPr>
                <w:rFonts w:ascii="Times New Roman" w:eastAsia="Times New Roman" w:hAnsi="Times New Roman"/>
                <w:b/>
                <w:color w:val="000000" w:themeColor="text1"/>
                <w:sz w:val="24"/>
                <w:szCs w:val="24"/>
                <w:highlight w:val="yellow"/>
                <w:u w:val="single"/>
              </w:rPr>
            </w:pPr>
            <w:r w:rsidRPr="003D3877">
              <w:rPr>
                <w:rFonts w:asciiTheme="minorHAnsi" w:eastAsia="Times New Roman" w:hAnsiTheme="minorHAnsi" w:cstheme="minorHAnsi"/>
                <w:i/>
                <w:noProof/>
                <w:sz w:val="24"/>
                <w:szCs w:val="24"/>
                <w:u w:val="single"/>
                <w:lang w:eastAsia="ru-RU"/>
              </w:rPr>
              <w:t>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sidRPr="003D3877">
              <w:rPr>
                <w:rFonts w:ascii="Times New Roman" w:eastAsia="Times New Roman" w:hAnsi="Times New Roman"/>
                <w:noProof/>
                <w:sz w:val="24"/>
                <w:szCs w:val="24"/>
                <w:lang w:eastAsia="ru-RU"/>
              </w:rPr>
              <w:t>.</w:t>
            </w:r>
          </w:p>
        </w:tc>
      </w:tr>
      <w:tr w:rsidR="00983624" w:rsidRPr="00372A56" w:rsidTr="002B0BB4">
        <w:trPr>
          <w:trHeight w:val="315"/>
          <w:jc w:val="center"/>
        </w:trPr>
        <w:tc>
          <w:tcPr>
            <w:tcW w:w="14325" w:type="dxa"/>
            <w:gridSpan w:val="4"/>
            <w:shd w:val="clear" w:color="auto" w:fill="auto"/>
            <w:noWrap/>
            <w:vAlign w:val="center"/>
          </w:tcPr>
          <w:p w:rsidR="00983624" w:rsidRPr="006164C7" w:rsidRDefault="00983624" w:rsidP="0098362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983624" w:rsidRPr="006164C7" w:rsidRDefault="00983624" w:rsidP="0098362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517D66">
              <w:rPr>
                <w:rFonts w:ascii="Times New Roman" w:eastAsia="Calibri"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983624" w:rsidRPr="006164C7" w:rsidRDefault="00983624" w:rsidP="00983624">
            <w:pPr>
              <w:suppressAutoHyphens/>
              <w:ind w:firstLine="709"/>
              <w:rPr>
                <w:rFonts w:ascii="Times New Roman" w:hAnsi="Times New Roman"/>
                <w:sz w:val="24"/>
                <w:szCs w:val="24"/>
              </w:rPr>
            </w:pPr>
            <w:r w:rsidRPr="006164C7">
              <w:rPr>
                <w:rFonts w:ascii="Times New Roman" w:hAnsi="Times New Roman"/>
                <w:sz w:val="24"/>
                <w:szCs w:val="24"/>
              </w:rPr>
              <w:t>где:</w:t>
            </w:r>
          </w:p>
          <w:p w:rsidR="00983624" w:rsidRPr="006164C7" w:rsidRDefault="00983624" w:rsidP="0098362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983624" w:rsidRPr="006164C7" w:rsidRDefault="00983624" w:rsidP="0098362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983624" w:rsidRPr="00372A56" w:rsidRDefault="00983624" w:rsidP="0098362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lastRenderedPageBreak/>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686B61" w:rsidP="0045684F">
      <w:pPr>
        <w:spacing w:after="0"/>
        <w:ind w:left="284"/>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556833" w:rsidRPr="00556833">
        <w:rPr>
          <w:rFonts w:ascii="Times New Roman" w:eastAsia="Times New Roman" w:hAnsi="Times New Roman" w:hint="eastAsia"/>
          <w:sz w:val="24"/>
          <w:szCs w:val="24"/>
          <w:lang w:eastAsia="ru-RU"/>
        </w:rPr>
        <w:t>Рейтинг</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присуждаемый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заявке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критерию</w:t>
      </w:r>
      <w:r w:rsidR="00556833" w:rsidRPr="00556833">
        <w:rPr>
          <w:rFonts w:ascii="Times New Roman" w:eastAsia="Times New Roman" w:hAnsi="Times New Roman"/>
          <w:sz w:val="24"/>
          <w:szCs w:val="24"/>
          <w:lang w:eastAsia="ru-RU"/>
        </w:rPr>
        <w:t>/</w:t>
      </w:r>
      <w:r w:rsidR="00556833" w:rsidRPr="00556833">
        <w:rPr>
          <w:rFonts w:ascii="Times New Roman" w:eastAsia="Times New Roman" w:hAnsi="Times New Roman" w:hint="eastAsia"/>
          <w:sz w:val="24"/>
          <w:szCs w:val="24"/>
          <w:lang w:eastAsia="ru-RU"/>
        </w:rPr>
        <w:t>подкритерию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определяется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как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произведение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количества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баллов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такому</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критерию</w:t>
      </w:r>
      <w:r w:rsidR="00556833" w:rsidRPr="00556833">
        <w:rPr>
          <w:rFonts w:ascii="Times New Roman" w:eastAsia="Times New Roman" w:hAnsi="Times New Roman"/>
          <w:sz w:val="24"/>
          <w:szCs w:val="24"/>
          <w:lang w:eastAsia="ru-RU"/>
        </w:rPr>
        <w:t>/</w:t>
      </w:r>
      <w:r w:rsidR="00556833" w:rsidRPr="00556833">
        <w:rPr>
          <w:rFonts w:ascii="Times New Roman" w:eastAsia="Times New Roman" w:hAnsi="Times New Roman" w:hint="eastAsia"/>
          <w:sz w:val="24"/>
          <w:szCs w:val="24"/>
          <w:lang w:eastAsia="ru-RU"/>
        </w:rPr>
        <w:t>подкритерию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коэффициента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значимости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Дробное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значение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рейтинга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округляется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двух</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десятичных</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знаков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после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запятой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математическим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правилам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округления</w:t>
      </w:r>
      <w:r w:rsidR="00556833" w:rsidRPr="00556833">
        <w:rPr>
          <w:rFonts w:ascii="Times New Roman" w:eastAsia="Times New Roman" w:hAnsi="Times New Roman"/>
          <w:sz w:val="24"/>
          <w:szCs w:val="24"/>
          <w:lang w:eastAsia="ru-RU"/>
        </w:rPr>
        <w:t>.</w:t>
      </w:r>
    </w:p>
    <w:p w:rsidR="00556833" w:rsidRPr="00556833" w:rsidRDefault="00556833" w:rsidP="0045684F">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w:t>
      </w:r>
      <w:r w:rsidR="00686B61">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45684F">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935F6B" w:rsidP="0045684F">
      <w:pPr>
        <w:spacing w:after="0"/>
        <w:ind w:left="284"/>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556833" w:rsidRPr="00556833">
        <w:rPr>
          <w:rFonts w:ascii="Times New Roman" w:eastAsia="Times New Roman" w:hAnsi="Times New Roman" w:hint="eastAsia"/>
          <w:sz w:val="24"/>
          <w:szCs w:val="24"/>
          <w:lang w:eastAsia="ru-RU"/>
        </w:rPr>
        <w:t>Присуждение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каждой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заявке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порядкового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номера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мере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уменьшения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степени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предпочтительности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содержащихся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ней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условий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исполнения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договора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производится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заказчиком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результатам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расчета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итогового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рейтинга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каждой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заявке</w:t>
      </w:r>
      <w:r w:rsidR="00556833" w:rsidRPr="00556833">
        <w:rPr>
          <w:rFonts w:ascii="Times New Roman" w:eastAsia="Times New Roman" w:hAnsi="Times New Roman"/>
          <w:sz w:val="24"/>
          <w:szCs w:val="24"/>
          <w:lang w:eastAsia="ru-RU"/>
        </w:rPr>
        <w:t>.</w:t>
      </w:r>
    </w:p>
    <w:p w:rsidR="00556833" w:rsidRPr="00556833" w:rsidRDefault="00556833" w:rsidP="0045684F">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935F6B" w:rsidP="0045684F">
      <w:pPr>
        <w:spacing w:after="0"/>
        <w:ind w:left="284"/>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556833" w:rsidRPr="00556833">
        <w:rPr>
          <w:rFonts w:ascii="Times New Roman" w:eastAsia="Times New Roman" w:hAnsi="Times New Roman" w:hint="eastAsia"/>
          <w:sz w:val="24"/>
          <w:szCs w:val="24"/>
          <w:lang w:eastAsia="ru-RU"/>
        </w:rPr>
        <w:t>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случае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если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несколько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заявок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получили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одинаковый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итоговый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рейтинг</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победителем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закупки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признается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участник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закупки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предложивший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наименьшую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цену</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договора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случае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если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несколько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заявок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имеют</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одинаковую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цену</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договора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получили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одинаковый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итоговый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рейтинг</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победителем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закупки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признается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участник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закупки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заявка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которого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была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подана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ранее</w:t>
      </w:r>
      <w:r w:rsidR="00556833"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pPr>
    </w:p>
    <w:p w:rsidR="0045684F" w:rsidRDefault="0045684F" w:rsidP="00E63403">
      <w:pPr>
        <w:pStyle w:val="5"/>
        <w:numPr>
          <w:ilvl w:val="0"/>
          <w:numId w:val="0"/>
        </w:numPr>
        <w:tabs>
          <w:tab w:val="left" w:pos="993"/>
        </w:tabs>
        <w:spacing w:before="0"/>
        <w:ind w:left="710"/>
        <w:outlineLvl w:val="9"/>
        <w:rPr>
          <w:rFonts w:ascii="Times New Roman" w:hAnsi="Times New Roman"/>
          <w:sz w:val="24"/>
          <w:szCs w:val="24"/>
        </w:rPr>
        <w:sectPr w:rsidR="0045684F" w:rsidSect="006248E7">
          <w:pgSz w:w="16838" w:h="11906" w:orient="landscape"/>
          <w:pgMar w:top="426" w:right="1134" w:bottom="709" w:left="851" w:header="709" w:footer="709" w:gutter="0"/>
          <w:cols w:space="708"/>
          <w:titlePg/>
          <w:docGrid w:linePitch="360"/>
        </w:sectPr>
      </w:pPr>
    </w:p>
    <w:p w:rsidR="00722118" w:rsidRPr="00C57AC9" w:rsidRDefault="00722118" w:rsidP="00722118">
      <w:pPr>
        <w:spacing w:after="0" w:line="240" w:lineRule="auto"/>
        <w:jc w:val="right"/>
        <w:outlineLvl w:val="1"/>
        <w:rPr>
          <w:rFonts w:ascii="Times New Roman" w:eastAsiaTheme="majorEastAsia" w:hAnsi="Times New Roman"/>
          <w:bCs/>
          <w:sz w:val="24"/>
          <w:szCs w:val="24"/>
        </w:rPr>
      </w:pPr>
      <w:bookmarkStart w:id="439" w:name="_Toc421287989"/>
      <w:r w:rsidRPr="00C57AC9">
        <w:rPr>
          <w:rFonts w:ascii="Times New Roman" w:eastAsiaTheme="majorEastAsia" w:hAnsi="Times New Roman"/>
          <w:bCs/>
          <w:sz w:val="24"/>
          <w:szCs w:val="24"/>
        </w:rPr>
        <w:lastRenderedPageBreak/>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494030">
      <w:pPr>
        <w:spacing w:after="0" w:line="240" w:lineRule="auto"/>
        <w:ind w:firstLine="567"/>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970699" w:rsidRDefault="00A048D3" w:rsidP="00494030">
      <w:pPr>
        <w:spacing w:after="0"/>
        <w:ind w:firstLine="567"/>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846" w:type="dxa"/>
        <w:tblLook w:val="04A0" w:firstRow="1" w:lastRow="0" w:firstColumn="1" w:lastColumn="0" w:noHBand="0" w:noVBand="1"/>
      </w:tblPr>
      <w:tblGrid>
        <w:gridCol w:w="568"/>
        <w:gridCol w:w="9355"/>
      </w:tblGrid>
      <w:tr w:rsidR="00975958" w:rsidRPr="00C57AC9" w:rsidTr="00494030">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00AE33DB">
              <w:rPr>
                <w:rFonts w:ascii="Times New Roman" w:hAnsi="Times New Roman"/>
                <w:sz w:val="24"/>
                <w:szCs w:val="24"/>
              </w:rPr>
              <w:t xml:space="preserve">, установленной в разделе </w:t>
            </w:r>
            <w:bookmarkStart w:id="441" w:name="_GoBack"/>
            <w:bookmarkEnd w:id="441"/>
            <w:r w:rsidRPr="00FF6DB0">
              <w:rPr>
                <w:rFonts w:ascii="Times New Roman" w:hAnsi="Times New Roman"/>
                <w:sz w:val="24"/>
                <w:szCs w:val="24"/>
              </w:rPr>
              <w:t>7 документации о закупке;</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49403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3D2932" w:rsidP="0072099E">
            <w:pPr>
              <w:jc w:val="both"/>
              <w:rPr>
                <w:rFonts w:ascii="Times New Roman" w:hAnsi="Times New Roman"/>
                <w:sz w:val="24"/>
                <w:szCs w:val="24"/>
              </w:rPr>
            </w:pPr>
            <w:r w:rsidRPr="009D2B5C">
              <w:rPr>
                <w:rFonts w:ascii="Times New Roman" w:hAnsi="Times New Roman"/>
                <w:sz w:val="24"/>
                <w:szCs w:val="24"/>
              </w:rPr>
              <w:t xml:space="preserve">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w:t>
            </w:r>
            <w:r w:rsidRPr="003D2932">
              <w:rPr>
                <w:rFonts w:ascii="Times New Roman" w:hAnsi="Times New Roman"/>
                <w:sz w:val="24"/>
                <w:szCs w:val="24"/>
              </w:rPr>
              <w:t>предложений</w:t>
            </w:r>
            <w:r w:rsidRPr="003D2932">
              <w:rPr>
                <w:rFonts w:ascii="Times New Roman" w:hAnsi="Times New Roman"/>
                <w:sz w:val="24"/>
                <w:szCs w:val="24"/>
              </w:rPr>
              <w:t xml:space="preserve"> </w:t>
            </w:r>
            <w:r w:rsidR="0072099E" w:rsidRPr="003D2932">
              <w:rPr>
                <w:rFonts w:ascii="Times New Roman" w:hAnsi="Times New Roman"/>
                <w:sz w:val="24"/>
                <w:szCs w:val="24"/>
              </w:rPr>
              <w:t>(</w:t>
            </w:r>
            <w:r w:rsidR="0072099E" w:rsidRPr="003D2932">
              <w:rPr>
                <w:rFonts w:ascii="Times New Roman" w:hAnsi="Times New Roman"/>
                <w:i/>
                <w:sz w:val="24"/>
                <w:szCs w:val="24"/>
              </w:rPr>
              <w:t>заполняется по форме 2 раздела 7 документации о закупке).</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494030">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w:t>
            </w:r>
            <w:r w:rsidRPr="009666A8">
              <w:rPr>
                <w:rFonts w:ascii="Times New Roman" w:eastAsia="Times New Roman" w:hAnsi="Times New Roman"/>
                <w:color w:val="000000"/>
                <w:sz w:val="24"/>
                <w:szCs w:val="24"/>
                <w:lang w:eastAsia="ru-RU"/>
              </w:rPr>
              <w:lastRenderedPageBreak/>
              <w:t>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49403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5B4238">
      <w:pPr>
        <w:pStyle w:val="2"/>
        <w:numPr>
          <w:ilvl w:val="0"/>
          <w:numId w:val="0"/>
        </w:numPr>
        <w:ind w:left="567"/>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5B4238">
      <w:pPr>
        <w:autoSpaceDE w:val="0"/>
        <w:autoSpaceDN w:val="0"/>
        <w:adjustRightInd w:val="0"/>
        <w:spacing w:after="0" w:line="240" w:lineRule="auto"/>
        <w:ind w:left="567"/>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5B4238">
      <w:pPr>
        <w:autoSpaceDE w:val="0"/>
        <w:autoSpaceDN w:val="0"/>
        <w:adjustRightInd w:val="0"/>
        <w:spacing w:after="0" w:line="240" w:lineRule="auto"/>
        <w:ind w:left="567"/>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5B4238">
      <w:pPr>
        <w:tabs>
          <w:tab w:val="left" w:pos="9355"/>
        </w:tabs>
        <w:spacing w:after="0" w:line="240" w:lineRule="auto"/>
        <w:ind w:left="567" w:right="-1"/>
        <w:jc w:val="both"/>
        <w:rPr>
          <w:rFonts w:ascii="Times New Roman" w:eastAsia="Times New Roman" w:hAnsi="Times New Roman"/>
          <w:snapToGrid w:val="0"/>
          <w:sz w:val="24"/>
          <w:szCs w:val="24"/>
          <w:lang w:eastAsia="ru-RU"/>
        </w:rPr>
      </w:pPr>
    </w:p>
    <w:p w:rsidR="00C954B9" w:rsidRPr="00C57AC9" w:rsidRDefault="00C20999" w:rsidP="005B4238">
      <w:pPr>
        <w:spacing w:after="0"/>
        <w:ind w:left="567"/>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5B4238">
      <w:pPr>
        <w:spacing w:after="0" w:line="240" w:lineRule="auto"/>
        <w:ind w:left="567"/>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5B4238">
      <w:pPr>
        <w:numPr>
          <w:ilvl w:val="0"/>
          <w:numId w:val="16"/>
        </w:numPr>
        <w:spacing w:after="0" w:line="240" w:lineRule="auto"/>
        <w:ind w:left="567"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5B4238">
      <w:pPr>
        <w:spacing w:after="0" w:line="240" w:lineRule="auto"/>
        <w:ind w:left="567"/>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5B4238">
      <w:pPr>
        <w:pBdr>
          <w:bottom w:val="single" w:sz="6" w:space="1" w:color="000000"/>
        </w:pBdr>
        <w:spacing w:after="0" w:line="240" w:lineRule="auto"/>
        <w:ind w:left="567"/>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5B4238">
      <w:pPr>
        <w:spacing w:after="0" w:line="240" w:lineRule="auto"/>
        <w:ind w:left="567"/>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5B4238">
      <w:pPr>
        <w:spacing w:after="0" w:line="240" w:lineRule="auto"/>
        <w:ind w:left="567"/>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Default="00D9028C" w:rsidP="005B4238">
      <w:pPr>
        <w:pStyle w:val="af2"/>
        <w:numPr>
          <w:ilvl w:val="0"/>
          <w:numId w:val="16"/>
        </w:numPr>
        <w:spacing w:after="0" w:line="240" w:lineRule="auto"/>
        <w:ind w:left="567"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2B76AA" w:rsidRPr="00FF7956" w:rsidTr="005B4238">
        <w:trPr>
          <w:cantSplit/>
          <w:trHeight w:val="240"/>
        </w:trPr>
        <w:tc>
          <w:tcPr>
            <w:tcW w:w="720" w:type="dxa"/>
            <w:vAlign w:val="center"/>
          </w:tcPr>
          <w:p w:rsidR="002B76AA" w:rsidRPr="00FF7956" w:rsidRDefault="002B76AA" w:rsidP="009D31F4">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 п/п</w:t>
            </w:r>
          </w:p>
        </w:tc>
        <w:tc>
          <w:tcPr>
            <w:tcW w:w="3816" w:type="dxa"/>
            <w:vAlign w:val="center"/>
          </w:tcPr>
          <w:p w:rsidR="002B76AA" w:rsidRPr="00FF7956" w:rsidRDefault="002B76AA" w:rsidP="009D31F4">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Наименование оцениваемого показателя</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Предложение / описание участника</w:t>
            </w:r>
          </w:p>
        </w:tc>
        <w:tc>
          <w:tcPr>
            <w:tcW w:w="2551" w:type="dxa"/>
          </w:tcPr>
          <w:p w:rsidR="002B76AA" w:rsidRPr="00FF7956" w:rsidRDefault="002B76AA" w:rsidP="009D31F4">
            <w:pPr>
              <w:spacing w:after="0" w:line="240" w:lineRule="auto"/>
              <w:ind w:left="57" w:right="57"/>
              <w:jc w:val="center"/>
              <w:rPr>
                <w:rFonts w:ascii="Times New Roman" w:hAnsi="Times New Roman"/>
                <w:b/>
                <w:color w:val="000000"/>
                <w:sz w:val="20"/>
                <w:szCs w:val="20"/>
              </w:rPr>
            </w:pPr>
            <w:r w:rsidRPr="00FF7956">
              <w:rPr>
                <w:rFonts w:ascii="Times New Roman" w:hAnsi="Times New Roman"/>
                <w:b/>
                <w:color w:val="000000"/>
                <w:sz w:val="20"/>
                <w:szCs w:val="20"/>
              </w:rPr>
              <w:t>Примечание (инструкция по заполнению)</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w:t>
            </w:r>
          </w:p>
        </w:tc>
        <w:tc>
          <w:tcPr>
            <w:tcW w:w="3816" w:type="dxa"/>
            <w:vAlign w:val="center"/>
          </w:tcPr>
          <w:p w:rsidR="002B76AA" w:rsidRPr="00FF7956" w:rsidRDefault="002B76AA" w:rsidP="009D31F4">
            <w:pPr>
              <w:tabs>
                <w:tab w:val="left" w:pos="1122"/>
              </w:tabs>
              <w:spacing w:after="0" w:line="240" w:lineRule="auto"/>
              <w:ind w:left="57" w:right="57"/>
              <w:rPr>
                <w:rFonts w:ascii="Times New Roman" w:eastAsia="Times New Roman" w:hAnsi="Times New Roman"/>
                <w:b/>
                <w:iCs/>
                <w:sz w:val="20"/>
                <w:szCs w:val="20"/>
                <w:u w:val="single"/>
                <w:lang w:eastAsia="ru-RU"/>
              </w:rPr>
            </w:pPr>
            <w:r w:rsidRPr="00FF7956">
              <w:rPr>
                <w:rFonts w:ascii="Times New Roman" w:hAnsi="Times New Roman"/>
                <w:b/>
                <w:sz w:val="20"/>
                <w:szCs w:val="20"/>
              </w:rPr>
              <w:t>Процент скидки (дисконта)</w:t>
            </w:r>
          </w:p>
          <w:p w:rsidR="002B76AA" w:rsidRPr="00FF7956" w:rsidRDefault="002B76AA" w:rsidP="009D31F4">
            <w:pPr>
              <w:tabs>
                <w:tab w:val="left" w:pos="1122"/>
              </w:tabs>
              <w:spacing w:after="0" w:line="240" w:lineRule="auto"/>
              <w:ind w:left="57" w:right="57"/>
              <w:rPr>
                <w:rFonts w:ascii="Times New Roman" w:hAnsi="Times New Roman"/>
                <w:b/>
                <w:color w:val="000000"/>
                <w:sz w:val="20"/>
                <w:szCs w:val="20"/>
                <w:highlight w:val="yellow"/>
              </w:rPr>
            </w:pPr>
            <w:r w:rsidRPr="00FF7956">
              <w:rPr>
                <w:rFonts w:ascii="Times New Roman" w:eastAsia="Times New Roman" w:hAnsi="Times New Roman"/>
                <w:b/>
                <w:iCs/>
                <w:sz w:val="20"/>
                <w:szCs w:val="20"/>
                <w:lang w:eastAsia="ru-RU"/>
              </w:rPr>
              <w:t>в отношении всех стоимостных величин единиц работ (услуг)</w:t>
            </w:r>
          </w:p>
        </w:tc>
        <w:tc>
          <w:tcPr>
            <w:tcW w:w="2835" w:type="dxa"/>
            <w:vAlign w:val="center"/>
          </w:tcPr>
          <w:p w:rsidR="002B76AA" w:rsidRPr="008F78DD" w:rsidRDefault="002B76AA" w:rsidP="009D31F4">
            <w:pPr>
              <w:spacing w:after="0" w:line="240" w:lineRule="auto"/>
              <w:ind w:left="57" w:right="57"/>
              <w:jc w:val="center"/>
              <w:rPr>
                <w:rFonts w:ascii="Times New Roman" w:hAnsi="Times New Roman"/>
                <w:b/>
                <w:color w:val="000000"/>
                <w:sz w:val="20"/>
                <w:szCs w:val="20"/>
                <w:highlight w:val="yellow"/>
              </w:rPr>
            </w:pPr>
            <w:r w:rsidRPr="0091663C">
              <w:rPr>
                <w:rFonts w:ascii="Times New Roman" w:hAnsi="Times New Roman"/>
                <w:b/>
                <w:color w:val="000000"/>
                <w:sz w:val="20"/>
                <w:szCs w:val="20"/>
                <w:u w:val="single"/>
              </w:rPr>
              <w:t>__</w:t>
            </w:r>
            <w:r w:rsidR="0091663C" w:rsidRPr="0091663C">
              <w:rPr>
                <w:rFonts w:ascii="Times New Roman" w:hAnsi="Times New Roman"/>
                <w:b/>
                <w:color w:val="000000"/>
                <w:sz w:val="20"/>
                <w:szCs w:val="20"/>
                <w:u w:val="single"/>
              </w:rPr>
              <w:t>__</w:t>
            </w:r>
            <w:r w:rsidRPr="0091663C">
              <w:rPr>
                <w:rFonts w:ascii="Times New Roman" w:hAnsi="Times New Roman"/>
                <w:b/>
                <w:color w:val="000000"/>
                <w:sz w:val="20"/>
                <w:szCs w:val="20"/>
                <w:u w:val="single"/>
              </w:rPr>
              <w:t>_</w:t>
            </w:r>
            <w:r w:rsidRPr="008F78DD">
              <w:rPr>
                <w:rFonts w:ascii="Times New Roman" w:hAnsi="Times New Roman"/>
                <w:b/>
                <w:color w:val="000000"/>
                <w:sz w:val="20"/>
                <w:szCs w:val="20"/>
              </w:rPr>
              <w:t>%</w:t>
            </w:r>
          </w:p>
        </w:tc>
        <w:tc>
          <w:tcPr>
            <w:tcW w:w="2551" w:type="dxa"/>
            <w:vAlign w:val="center"/>
          </w:tcPr>
          <w:p w:rsidR="002B76AA" w:rsidRPr="008F78DD" w:rsidRDefault="002B76AA" w:rsidP="009D31F4">
            <w:pPr>
              <w:spacing w:after="0" w:line="240" w:lineRule="auto"/>
              <w:ind w:left="57" w:right="57"/>
              <w:jc w:val="center"/>
              <w:rPr>
                <w:rFonts w:ascii="Times New Roman" w:hAnsi="Times New Roman"/>
                <w:b/>
                <w:i/>
                <w:color w:val="000000"/>
                <w:sz w:val="20"/>
                <w:szCs w:val="20"/>
                <w:highlight w:val="yellow"/>
              </w:rPr>
            </w:pPr>
            <w:r w:rsidRPr="008F78DD">
              <w:rPr>
                <w:rFonts w:ascii="Times New Roman" w:hAnsi="Times New Roman"/>
                <w:b/>
                <w:i/>
                <w:color w:val="000000"/>
                <w:sz w:val="20"/>
                <w:szCs w:val="20"/>
              </w:rPr>
              <w:t xml:space="preserve">Указывается </w:t>
            </w:r>
            <w:r w:rsidRPr="008F78DD">
              <w:rPr>
                <w:rFonts w:ascii="Times New Roman" w:hAnsi="Times New Roman"/>
                <w:b/>
                <w:i/>
                <w:color w:val="000000"/>
                <w:sz w:val="20"/>
                <w:szCs w:val="20"/>
                <w:u w:val="single"/>
              </w:rPr>
              <w:t>одинаковый</w:t>
            </w:r>
            <w:r w:rsidRPr="008F78DD">
              <w:rPr>
                <w:rFonts w:ascii="Times New Roman" w:hAnsi="Times New Roman"/>
                <w:b/>
                <w:i/>
                <w:color w:val="000000"/>
                <w:sz w:val="20"/>
                <w:szCs w:val="20"/>
              </w:rPr>
              <w:t xml:space="preserve"> </w:t>
            </w:r>
            <w:r w:rsidRPr="008F78DD">
              <w:rPr>
                <w:rFonts w:ascii="Times New Roman" w:hAnsi="Times New Roman"/>
                <w:b/>
                <w:i/>
                <w:sz w:val="20"/>
                <w:szCs w:val="20"/>
              </w:rPr>
              <w:t xml:space="preserve">процент скидки (дисконта) </w:t>
            </w:r>
            <w:r w:rsidRPr="008F78DD">
              <w:rPr>
                <w:rFonts w:ascii="Times New Roman" w:hAnsi="Times New Roman"/>
                <w:b/>
                <w:i/>
                <w:color w:val="000000"/>
                <w:sz w:val="20"/>
                <w:szCs w:val="20"/>
              </w:rPr>
              <w:t>(цифрами и словами)</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1.1</w:t>
            </w:r>
          </w:p>
        </w:tc>
        <w:tc>
          <w:tcPr>
            <w:tcW w:w="3816" w:type="dxa"/>
            <w:vAlign w:val="center"/>
          </w:tcPr>
          <w:p w:rsidR="002B76AA" w:rsidRPr="00FF7956" w:rsidRDefault="002B76AA" w:rsidP="009D31F4">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легкового автотранспорта российского производства (стоимость 1 норма/часа)</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p>
        </w:tc>
        <w:tc>
          <w:tcPr>
            <w:tcW w:w="2551" w:type="dxa"/>
            <w:vAlign w:val="center"/>
          </w:tcPr>
          <w:p w:rsidR="002B76AA" w:rsidRPr="00FF7956" w:rsidRDefault="002B76AA" w:rsidP="002B76AA">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 xml:space="preserve">1 </w:t>
            </w:r>
            <w:r>
              <w:rPr>
                <w:rFonts w:ascii="Times New Roman" w:hAnsi="Times New Roman"/>
                <w:i/>
                <w:sz w:val="20"/>
                <w:szCs w:val="20"/>
              </w:rPr>
              <w:t>норма/час</w:t>
            </w:r>
            <w:r w:rsidRPr="00FF7956">
              <w:rPr>
                <w:rFonts w:ascii="Times New Roman" w:hAnsi="Times New Roman"/>
                <w:i/>
                <w:color w:val="000000"/>
                <w:sz w:val="20"/>
                <w:szCs w:val="20"/>
              </w:rPr>
              <w:t xml:space="preserve"> (цифрами и словами)</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1.2</w:t>
            </w:r>
          </w:p>
        </w:tc>
        <w:tc>
          <w:tcPr>
            <w:tcW w:w="3816" w:type="dxa"/>
            <w:vAlign w:val="center"/>
          </w:tcPr>
          <w:p w:rsidR="002B76AA" w:rsidRPr="00FF7956" w:rsidRDefault="002B76AA" w:rsidP="009D31F4">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легкового автотранспорта иностранного производства (стоимость 1 норма/часа)</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p>
        </w:tc>
        <w:tc>
          <w:tcPr>
            <w:tcW w:w="2551" w:type="dxa"/>
          </w:tcPr>
          <w:p w:rsidR="002B76AA" w:rsidRPr="00FF7956" w:rsidRDefault="002B76AA" w:rsidP="009D31F4">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 xml:space="preserve">1 </w:t>
            </w:r>
            <w:r>
              <w:rPr>
                <w:rFonts w:ascii="Times New Roman" w:hAnsi="Times New Roman"/>
                <w:i/>
                <w:sz w:val="20"/>
                <w:szCs w:val="20"/>
              </w:rPr>
              <w:t>норма/час</w:t>
            </w:r>
            <w:r w:rsidRPr="00FF7956">
              <w:rPr>
                <w:rFonts w:ascii="Times New Roman" w:hAnsi="Times New Roman"/>
                <w:i/>
                <w:color w:val="000000"/>
                <w:sz w:val="20"/>
                <w:szCs w:val="20"/>
              </w:rPr>
              <w:t xml:space="preserve"> (цифрами и словами)</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1.3</w:t>
            </w:r>
          </w:p>
        </w:tc>
        <w:tc>
          <w:tcPr>
            <w:tcW w:w="3816" w:type="dxa"/>
            <w:vAlign w:val="center"/>
          </w:tcPr>
          <w:p w:rsidR="002B76AA" w:rsidRPr="00FF7956" w:rsidRDefault="002B76AA" w:rsidP="009D31F4">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грузового автотранспорта российского производства (стоимость 1 норма/часа)</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p>
        </w:tc>
        <w:tc>
          <w:tcPr>
            <w:tcW w:w="2551" w:type="dxa"/>
          </w:tcPr>
          <w:p w:rsidR="002B76AA" w:rsidRPr="00FF7956" w:rsidRDefault="002B76AA" w:rsidP="009D31F4">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 xml:space="preserve">1 </w:t>
            </w:r>
            <w:r>
              <w:rPr>
                <w:rFonts w:ascii="Times New Roman" w:hAnsi="Times New Roman"/>
                <w:i/>
                <w:sz w:val="20"/>
                <w:szCs w:val="20"/>
              </w:rPr>
              <w:t>норма/час</w:t>
            </w:r>
            <w:r w:rsidRPr="00FF7956">
              <w:rPr>
                <w:rFonts w:ascii="Times New Roman" w:hAnsi="Times New Roman"/>
                <w:i/>
                <w:color w:val="000000"/>
                <w:sz w:val="20"/>
                <w:szCs w:val="20"/>
              </w:rPr>
              <w:t xml:space="preserve"> (цифрами и словами)</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1.4</w:t>
            </w:r>
          </w:p>
        </w:tc>
        <w:tc>
          <w:tcPr>
            <w:tcW w:w="3816" w:type="dxa"/>
            <w:vAlign w:val="center"/>
          </w:tcPr>
          <w:p w:rsidR="002B76AA" w:rsidRPr="00FF7956" w:rsidRDefault="002B76AA" w:rsidP="009D31F4">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автобусов российского производства (стоимость 1 норма/часа)</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p>
        </w:tc>
        <w:tc>
          <w:tcPr>
            <w:tcW w:w="2551" w:type="dxa"/>
          </w:tcPr>
          <w:p w:rsidR="002B76AA" w:rsidRPr="00FF7956" w:rsidRDefault="002B76AA" w:rsidP="009D31F4">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 xml:space="preserve">1 </w:t>
            </w:r>
            <w:r>
              <w:rPr>
                <w:rFonts w:ascii="Times New Roman" w:hAnsi="Times New Roman"/>
                <w:i/>
                <w:sz w:val="20"/>
                <w:szCs w:val="20"/>
              </w:rPr>
              <w:t>норма/час</w:t>
            </w:r>
            <w:r w:rsidRPr="00FF7956">
              <w:rPr>
                <w:rFonts w:ascii="Times New Roman" w:hAnsi="Times New Roman"/>
                <w:i/>
                <w:color w:val="000000"/>
                <w:sz w:val="20"/>
                <w:szCs w:val="20"/>
              </w:rPr>
              <w:t xml:space="preserve"> (цифрами и словами)</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1.5</w:t>
            </w:r>
          </w:p>
        </w:tc>
        <w:tc>
          <w:tcPr>
            <w:tcW w:w="3816" w:type="dxa"/>
            <w:vAlign w:val="center"/>
          </w:tcPr>
          <w:p w:rsidR="002B76AA" w:rsidRPr="00FF7956" w:rsidRDefault="002B76AA" w:rsidP="009D31F4">
            <w:pPr>
              <w:tabs>
                <w:tab w:val="left" w:pos="1122"/>
              </w:tabs>
              <w:spacing w:after="0" w:line="240" w:lineRule="auto"/>
              <w:ind w:left="57" w:right="57"/>
              <w:rPr>
                <w:rFonts w:ascii="Times New Roman" w:hAnsi="Times New Roman"/>
                <w:b/>
                <w:sz w:val="20"/>
                <w:szCs w:val="20"/>
              </w:rPr>
            </w:pPr>
            <w:r w:rsidRPr="00FF7956">
              <w:rPr>
                <w:rFonts w:ascii="Times New Roman" w:eastAsia="Times New Roman" w:hAnsi="Times New Roman"/>
                <w:sz w:val="20"/>
                <w:szCs w:val="20"/>
                <w:lang w:eastAsia="ru-RU"/>
              </w:rPr>
              <w:t>ремонтные работы и техническое обслуживание автобусов иностранного производства (стоимость 1 норма/часа)</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p>
        </w:tc>
        <w:tc>
          <w:tcPr>
            <w:tcW w:w="2551" w:type="dxa"/>
          </w:tcPr>
          <w:p w:rsidR="002B76AA" w:rsidRPr="00FF7956" w:rsidRDefault="002B76AA" w:rsidP="009D31F4">
            <w:pPr>
              <w:spacing w:line="240" w:lineRule="auto"/>
              <w:jc w:val="center"/>
              <w:rPr>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 xml:space="preserve">1 </w:t>
            </w:r>
            <w:r>
              <w:rPr>
                <w:rFonts w:ascii="Times New Roman" w:hAnsi="Times New Roman"/>
                <w:i/>
                <w:sz w:val="20"/>
                <w:szCs w:val="20"/>
              </w:rPr>
              <w:t>норма/час</w:t>
            </w:r>
            <w:r w:rsidRPr="00FF7956">
              <w:rPr>
                <w:rFonts w:ascii="Times New Roman" w:hAnsi="Times New Roman"/>
                <w:i/>
                <w:color w:val="000000"/>
                <w:sz w:val="20"/>
                <w:szCs w:val="20"/>
              </w:rPr>
              <w:t xml:space="preserve"> (цифрами и словами)</w:t>
            </w:r>
          </w:p>
        </w:tc>
      </w:tr>
      <w:tr w:rsidR="002B76AA" w:rsidRPr="00FF7956" w:rsidTr="005B4238">
        <w:trPr>
          <w:cantSplit/>
          <w:trHeight w:val="889"/>
        </w:trPr>
        <w:tc>
          <w:tcPr>
            <w:tcW w:w="720"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1.6</w:t>
            </w:r>
          </w:p>
        </w:tc>
        <w:tc>
          <w:tcPr>
            <w:tcW w:w="3816" w:type="dxa"/>
            <w:vAlign w:val="center"/>
          </w:tcPr>
          <w:p w:rsidR="002B76AA" w:rsidRPr="00FF7956" w:rsidRDefault="002B76AA" w:rsidP="009D31F4">
            <w:pPr>
              <w:tabs>
                <w:tab w:val="left" w:pos="1122"/>
              </w:tabs>
              <w:spacing w:after="0" w:line="240" w:lineRule="auto"/>
              <w:ind w:left="57" w:right="57"/>
              <w:rPr>
                <w:rFonts w:ascii="Times New Roman" w:eastAsia="Times New Roman" w:hAnsi="Times New Roman"/>
                <w:sz w:val="20"/>
                <w:szCs w:val="20"/>
                <w:lang w:eastAsia="ru-RU"/>
              </w:rPr>
            </w:pPr>
            <w:r w:rsidRPr="00FF7956">
              <w:rPr>
                <w:rFonts w:ascii="Times New Roman" w:eastAsia="Times New Roman" w:hAnsi="Times New Roman"/>
                <w:sz w:val="20"/>
                <w:szCs w:val="20"/>
                <w:lang w:eastAsia="ru-RU"/>
              </w:rPr>
              <w:t>ремонтные работы и техническое обслуживание спецтехники иностранного производства (стоимость 1 норма/часа)</w:t>
            </w:r>
          </w:p>
        </w:tc>
        <w:tc>
          <w:tcPr>
            <w:tcW w:w="2835" w:type="dxa"/>
            <w:vAlign w:val="center"/>
          </w:tcPr>
          <w:p w:rsidR="002B76AA" w:rsidRPr="00FF7956" w:rsidRDefault="002B76AA" w:rsidP="009D31F4">
            <w:pPr>
              <w:spacing w:after="0" w:line="240" w:lineRule="auto"/>
              <w:ind w:left="57" w:right="57"/>
              <w:jc w:val="center"/>
              <w:rPr>
                <w:rFonts w:ascii="Times New Roman" w:hAnsi="Times New Roman"/>
                <w:color w:val="000000"/>
                <w:sz w:val="20"/>
                <w:szCs w:val="20"/>
              </w:rPr>
            </w:pPr>
          </w:p>
        </w:tc>
        <w:tc>
          <w:tcPr>
            <w:tcW w:w="2551" w:type="dxa"/>
            <w:vAlign w:val="center"/>
          </w:tcPr>
          <w:p w:rsidR="002B76AA" w:rsidRPr="00FF7956" w:rsidRDefault="002B76AA" w:rsidP="009D31F4">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 xml:space="preserve">Указывается цена </w:t>
            </w:r>
            <w:r w:rsidRPr="00FF7956">
              <w:rPr>
                <w:rFonts w:ascii="Times New Roman" w:hAnsi="Times New Roman"/>
                <w:i/>
                <w:kern w:val="28"/>
                <w:sz w:val="20"/>
                <w:szCs w:val="20"/>
              </w:rPr>
              <w:t xml:space="preserve">за </w:t>
            </w:r>
            <w:r w:rsidRPr="00FF7956">
              <w:rPr>
                <w:rFonts w:ascii="Times New Roman" w:hAnsi="Times New Roman"/>
                <w:i/>
                <w:sz w:val="20"/>
                <w:szCs w:val="20"/>
              </w:rPr>
              <w:t xml:space="preserve">1 </w:t>
            </w:r>
            <w:r>
              <w:rPr>
                <w:rFonts w:ascii="Times New Roman" w:hAnsi="Times New Roman"/>
                <w:i/>
                <w:sz w:val="20"/>
                <w:szCs w:val="20"/>
              </w:rPr>
              <w:t>норма/час</w:t>
            </w:r>
            <w:r w:rsidRPr="00FF7956">
              <w:rPr>
                <w:rFonts w:ascii="Times New Roman" w:hAnsi="Times New Roman"/>
                <w:i/>
                <w:color w:val="000000"/>
                <w:sz w:val="20"/>
                <w:szCs w:val="20"/>
              </w:rPr>
              <w:t xml:space="preserve"> (цифрами и словами)</w:t>
            </w:r>
          </w:p>
        </w:tc>
      </w:tr>
      <w:tr w:rsidR="002B76AA" w:rsidRPr="00FF7956" w:rsidTr="005B4238">
        <w:trPr>
          <w:trHeight w:val="240"/>
        </w:trPr>
        <w:tc>
          <w:tcPr>
            <w:tcW w:w="720" w:type="dxa"/>
            <w:vAlign w:val="center"/>
          </w:tcPr>
          <w:p w:rsidR="002B76AA" w:rsidRPr="00FF7956" w:rsidRDefault="002B76AA" w:rsidP="009D31F4">
            <w:pPr>
              <w:spacing w:after="0" w:line="240" w:lineRule="auto"/>
              <w:jc w:val="center"/>
              <w:rPr>
                <w:rFonts w:ascii="Times New Roman" w:hAnsi="Times New Roman"/>
                <w:color w:val="000000"/>
                <w:sz w:val="20"/>
                <w:szCs w:val="20"/>
              </w:rPr>
            </w:pPr>
            <w:r w:rsidRPr="00FF7956">
              <w:rPr>
                <w:rFonts w:ascii="Times New Roman" w:hAnsi="Times New Roman"/>
                <w:color w:val="000000"/>
                <w:sz w:val="20"/>
                <w:szCs w:val="20"/>
              </w:rPr>
              <w:t>2</w:t>
            </w:r>
          </w:p>
        </w:tc>
        <w:tc>
          <w:tcPr>
            <w:tcW w:w="9202" w:type="dxa"/>
            <w:gridSpan w:val="3"/>
          </w:tcPr>
          <w:p w:rsidR="002B76AA" w:rsidRPr="00FF7956" w:rsidRDefault="002B76AA" w:rsidP="002B76AA">
            <w:pPr>
              <w:tabs>
                <w:tab w:val="left" w:pos="1122"/>
              </w:tabs>
              <w:spacing w:after="0" w:line="240" w:lineRule="auto"/>
              <w:ind w:left="57" w:right="57"/>
              <w:rPr>
                <w:rFonts w:ascii="Times New Roman" w:hAnsi="Times New Roman"/>
                <w:i/>
                <w:color w:val="000000"/>
                <w:sz w:val="20"/>
                <w:szCs w:val="20"/>
              </w:rPr>
            </w:pPr>
            <w:r w:rsidRPr="00FF7956">
              <w:rPr>
                <w:rFonts w:ascii="Times New Roman" w:hAnsi="Times New Roman"/>
                <w:b/>
                <w:sz w:val="20"/>
                <w:szCs w:val="20"/>
              </w:rPr>
              <w:t>Квалификация участника:</w:t>
            </w:r>
          </w:p>
        </w:tc>
      </w:tr>
      <w:tr w:rsidR="002B76AA" w:rsidRPr="00FF7956" w:rsidTr="005B4238">
        <w:trPr>
          <w:trHeight w:val="240"/>
        </w:trPr>
        <w:tc>
          <w:tcPr>
            <w:tcW w:w="720" w:type="dxa"/>
            <w:vAlign w:val="center"/>
          </w:tcPr>
          <w:p w:rsidR="002B76AA" w:rsidRPr="00FF7956" w:rsidRDefault="002B76AA" w:rsidP="009D31F4">
            <w:pPr>
              <w:pStyle w:val="af2"/>
              <w:spacing w:after="0" w:line="240" w:lineRule="auto"/>
              <w:ind w:left="34"/>
              <w:rPr>
                <w:rFonts w:ascii="Times New Roman" w:hAnsi="Times New Roman"/>
                <w:color w:val="000000"/>
                <w:sz w:val="20"/>
                <w:szCs w:val="20"/>
              </w:rPr>
            </w:pPr>
            <w:r w:rsidRPr="00FF7956">
              <w:rPr>
                <w:rFonts w:ascii="Times New Roman" w:hAnsi="Times New Roman"/>
                <w:color w:val="000000"/>
                <w:sz w:val="20"/>
                <w:szCs w:val="20"/>
              </w:rPr>
              <w:t>2.1</w:t>
            </w:r>
          </w:p>
        </w:tc>
        <w:tc>
          <w:tcPr>
            <w:tcW w:w="3816" w:type="dxa"/>
            <w:vAlign w:val="center"/>
          </w:tcPr>
          <w:p w:rsidR="002B76AA" w:rsidRPr="00FF7956" w:rsidRDefault="002B76AA" w:rsidP="009D31F4">
            <w:pPr>
              <w:spacing w:line="240" w:lineRule="auto"/>
              <w:rPr>
                <w:rFonts w:ascii="Times New Roman" w:hAnsi="Times New Roman"/>
                <w:sz w:val="20"/>
                <w:szCs w:val="20"/>
              </w:rPr>
            </w:pPr>
            <w:r w:rsidRPr="00FF7956">
              <w:rPr>
                <w:rFonts w:ascii="Times New Roman" w:hAnsi="Times New Roman"/>
                <w:sz w:val="20"/>
                <w:szCs w:val="20"/>
              </w:rPr>
              <w:t>Наличие опыта по успешному выполнению работ (оказанию услуг) сопоставимого характера и объема</w:t>
            </w:r>
          </w:p>
        </w:tc>
        <w:tc>
          <w:tcPr>
            <w:tcW w:w="2835" w:type="dxa"/>
            <w:vAlign w:val="center"/>
          </w:tcPr>
          <w:p w:rsidR="002B76AA" w:rsidRPr="00FF7956" w:rsidRDefault="002B76AA" w:rsidP="00794D1C">
            <w:pPr>
              <w:spacing w:after="0" w:line="240" w:lineRule="auto"/>
              <w:ind w:left="57" w:right="57"/>
              <w:jc w:val="center"/>
              <w:rPr>
                <w:rFonts w:ascii="Times New Roman" w:hAnsi="Times New Roman"/>
                <w:color w:val="000000"/>
                <w:sz w:val="20"/>
                <w:szCs w:val="20"/>
              </w:rPr>
            </w:pPr>
            <w:r w:rsidRPr="00FF7956">
              <w:rPr>
                <w:rFonts w:ascii="Times New Roman" w:hAnsi="Times New Roman"/>
                <w:color w:val="000000"/>
                <w:sz w:val="20"/>
                <w:szCs w:val="20"/>
              </w:rPr>
              <w:t xml:space="preserve">____ </w:t>
            </w:r>
            <w:r w:rsidR="00794D1C">
              <w:rPr>
                <w:rFonts w:ascii="Times New Roman" w:hAnsi="Times New Roman"/>
                <w:color w:val="000000"/>
                <w:sz w:val="20"/>
                <w:szCs w:val="20"/>
              </w:rPr>
              <w:t>штук</w:t>
            </w:r>
          </w:p>
        </w:tc>
        <w:tc>
          <w:tcPr>
            <w:tcW w:w="2551" w:type="dxa"/>
            <w:vAlign w:val="center"/>
          </w:tcPr>
          <w:p w:rsidR="002B76AA" w:rsidRPr="00FF7956" w:rsidRDefault="002B76AA" w:rsidP="009D31F4">
            <w:pPr>
              <w:spacing w:after="0" w:line="240" w:lineRule="auto"/>
              <w:ind w:left="57" w:right="57"/>
              <w:jc w:val="center"/>
              <w:rPr>
                <w:rFonts w:ascii="Times New Roman" w:hAnsi="Times New Roman"/>
                <w:i/>
                <w:color w:val="000000"/>
                <w:sz w:val="20"/>
                <w:szCs w:val="20"/>
              </w:rPr>
            </w:pPr>
            <w:r w:rsidRPr="00FF7956">
              <w:rPr>
                <w:rFonts w:ascii="Times New Roman" w:hAnsi="Times New Roman"/>
                <w:i/>
                <w:color w:val="000000"/>
                <w:sz w:val="20"/>
                <w:szCs w:val="20"/>
              </w:rPr>
              <w:t>Указывается количество лет и ссылка на приложение 1 к заявке</w:t>
            </w:r>
          </w:p>
        </w:tc>
      </w:tr>
    </w:tbl>
    <w:p w:rsidR="004F6CE6" w:rsidRPr="0002311C" w:rsidRDefault="0002311C" w:rsidP="005B4238">
      <w:pPr>
        <w:autoSpaceDE w:val="0"/>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5B4238">
      <w:pPr>
        <w:autoSpaceDE w:val="0"/>
        <w:spacing w:after="0" w:line="240" w:lineRule="auto"/>
        <w:ind w:left="567"/>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5B4238">
      <w:pPr>
        <w:autoSpaceDE w:val="0"/>
        <w:spacing w:after="0" w:line="240" w:lineRule="auto"/>
        <w:ind w:left="567"/>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5B4238">
      <w:pPr>
        <w:pStyle w:val="af2"/>
        <w:numPr>
          <w:ilvl w:val="0"/>
          <w:numId w:val="17"/>
        </w:numPr>
        <w:autoSpaceDE w:val="0"/>
        <w:spacing w:after="0" w:line="240" w:lineRule="auto"/>
        <w:ind w:left="567"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5B4238">
      <w:pPr>
        <w:numPr>
          <w:ilvl w:val="0"/>
          <w:numId w:val="17"/>
        </w:numPr>
        <w:autoSpaceDE w:val="0"/>
        <w:spacing w:after="0" w:line="240" w:lineRule="auto"/>
        <w:ind w:left="567"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5B4238">
      <w:pPr>
        <w:numPr>
          <w:ilvl w:val="0"/>
          <w:numId w:val="17"/>
        </w:numPr>
        <w:autoSpaceDE w:val="0"/>
        <w:spacing w:after="0" w:line="240" w:lineRule="auto"/>
        <w:ind w:left="567"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5B4238">
      <w:pPr>
        <w:numPr>
          <w:ilvl w:val="0"/>
          <w:numId w:val="17"/>
        </w:numPr>
        <w:autoSpaceDE w:val="0"/>
        <w:spacing w:after="0" w:line="240" w:lineRule="auto"/>
        <w:ind w:left="567"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5B4238">
      <w:pPr>
        <w:numPr>
          <w:ilvl w:val="0"/>
          <w:numId w:val="17"/>
        </w:numPr>
        <w:autoSpaceDE w:val="0"/>
        <w:spacing w:after="0" w:line="240" w:lineRule="auto"/>
        <w:ind w:left="567"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5B4238">
      <w:pPr>
        <w:spacing w:after="0" w:line="240" w:lineRule="auto"/>
        <w:ind w:left="567"/>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5B4238">
      <w:pPr>
        <w:autoSpaceDE w:val="0"/>
        <w:spacing w:after="0" w:line="240" w:lineRule="auto"/>
        <w:ind w:left="567"/>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5B4238">
      <w:pPr>
        <w:spacing w:after="0" w:line="240" w:lineRule="auto"/>
        <w:ind w:left="567"/>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5B4238">
      <w:pPr>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5B4238">
      <w:pPr>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5B4238">
      <w:pPr>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5B4238">
      <w:pPr>
        <w:spacing w:after="0" w:line="240" w:lineRule="auto"/>
        <w:ind w:left="567"/>
        <w:jc w:val="both"/>
        <w:rPr>
          <w:rFonts w:ascii="Times New Roman" w:hAnsi="Times New Roman"/>
          <w:sz w:val="24"/>
          <w:szCs w:val="24"/>
        </w:rPr>
      </w:pPr>
      <w:r>
        <w:rPr>
          <w:rFonts w:ascii="Times New Roman" w:hAnsi="Times New Roman"/>
          <w:iCs/>
          <w:snapToGrid w:val="0"/>
          <w:sz w:val="24"/>
          <w:szCs w:val="24"/>
        </w:rPr>
        <w:lastRenderedPageBreak/>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5B4238">
      <w:pPr>
        <w:spacing w:after="0" w:line="240" w:lineRule="auto"/>
        <w:ind w:left="567"/>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5B4238">
      <w:pPr>
        <w:spacing w:before="120"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5B4238">
      <w:pPr>
        <w:spacing w:after="0" w:line="240" w:lineRule="auto"/>
        <w:ind w:left="567"/>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5B4238">
      <w:pPr>
        <w:spacing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5B4238">
      <w:pPr>
        <w:spacing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5B4238">
      <w:pPr>
        <w:spacing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5B4238">
      <w:pPr>
        <w:spacing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5B4238">
      <w:pPr>
        <w:tabs>
          <w:tab w:val="left" w:pos="900"/>
        </w:tabs>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5B4238">
      <w:pPr>
        <w:spacing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5B4238">
      <w:pPr>
        <w:tabs>
          <w:tab w:val="left" w:pos="900"/>
        </w:tabs>
        <w:spacing w:after="0" w:line="240" w:lineRule="auto"/>
        <w:ind w:left="567"/>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5B4238">
      <w:pPr>
        <w:tabs>
          <w:tab w:val="left" w:pos="900"/>
        </w:tabs>
        <w:spacing w:after="0" w:line="240" w:lineRule="auto"/>
        <w:ind w:left="567"/>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5B4238">
      <w:pPr>
        <w:tabs>
          <w:tab w:val="left" w:pos="900"/>
        </w:tabs>
        <w:spacing w:after="0" w:line="240" w:lineRule="auto"/>
        <w:ind w:left="567"/>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5B4238">
      <w:pPr>
        <w:tabs>
          <w:tab w:val="left" w:pos="900"/>
        </w:tabs>
        <w:spacing w:after="0" w:line="240" w:lineRule="auto"/>
        <w:ind w:left="567"/>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5B4238">
      <w:pPr>
        <w:tabs>
          <w:tab w:val="left" w:pos="900"/>
        </w:tabs>
        <w:spacing w:after="0" w:line="240" w:lineRule="auto"/>
        <w:ind w:left="567"/>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5B4238">
      <w:pPr>
        <w:tabs>
          <w:tab w:val="left" w:pos="900"/>
        </w:tabs>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5B4238">
      <w:pPr>
        <w:tabs>
          <w:tab w:val="left" w:pos="900"/>
        </w:tabs>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5B4238">
      <w:pPr>
        <w:tabs>
          <w:tab w:val="left" w:pos="900"/>
        </w:tabs>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5B4238">
      <w:pPr>
        <w:tabs>
          <w:tab w:val="left" w:pos="900"/>
        </w:tabs>
        <w:spacing w:after="0" w:line="240" w:lineRule="auto"/>
        <w:ind w:left="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5B4238">
      <w:pPr>
        <w:spacing w:after="0" w:line="240" w:lineRule="auto"/>
        <w:ind w:left="567"/>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5B4238">
      <w:pPr>
        <w:spacing w:before="120" w:after="0" w:line="240" w:lineRule="auto"/>
        <w:ind w:left="567"/>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1005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3"/>
        <w:gridCol w:w="7311"/>
        <w:gridCol w:w="1689"/>
      </w:tblGrid>
      <w:tr w:rsidR="000874F7" w:rsidRPr="00C57AC9" w:rsidTr="006E29DF">
        <w:trPr>
          <w:tblHeader/>
        </w:trPr>
        <w:tc>
          <w:tcPr>
            <w:tcW w:w="1053" w:type="dxa"/>
            <w:vAlign w:val="center"/>
          </w:tcPr>
          <w:p w:rsidR="000874F7" w:rsidRPr="00C57AC9" w:rsidRDefault="000874F7" w:rsidP="005B4238">
            <w:pPr>
              <w:spacing w:after="0" w:line="240" w:lineRule="auto"/>
              <w:ind w:left="567"/>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5B4238">
            <w:pPr>
              <w:spacing w:after="0" w:line="240" w:lineRule="auto"/>
              <w:ind w:left="567"/>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311" w:type="dxa"/>
            <w:vAlign w:val="center"/>
          </w:tcPr>
          <w:p w:rsidR="000874F7" w:rsidRPr="00C57AC9" w:rsidRDefault="000874F7" w:rsidP="005B4238">
            <w:pPr>
              <w:spacing w:after="0" w:line="240" w:lineRule="auto"/>
              <w:ind w:left="567"/>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689" w:type="dxa"/>
            <w:vAlign w:val="center"/>
          </w:tcPr>
          <w:p w:rsidR="000874F7" w:rsidRPr="00C57AC9" w:rsidRDefault="000874F7" w:rsidP="005B4238">
            <w:pPr>
              <w:spacing w:after="0" w:line="240" w:lineRule="auto"/>
              <w:ind w:left="567"/>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5B4238">
            <w:pPr>
              <w:spacing w:after="0" w:line="240" w:lineRule="auto"/>
              <w:ind w:left="567"/>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6E29DF">
        <w:tc>
          <w:tcPr>
            <w:tcW w:w="1053" w:type="dxa"/>
            <w:vAlign w:val="center"/>
          </w:tcPr>
          <w:p w:rsidR="000874F7" w:rsidRPr="00C57AC9" w:rsidRDefault="000874F7" w:rsidP="005B4238">
            <w:pPr>
              <w:pStyle w:val="af2"/>
              <w:numPr>
                <w:ilvl w:val="0"/>
                <w:numId w:val="13"/>
              </w:numPr>
              <w:spacing w:after="0" w:line="240" w:lineRule="auto"/>
              <w:ind w:left="567" w:firstLine="0"/>
              <w:jc w:val="center"/>
              <w:rPr>
                <w:rFonts w:ascii="Times New Roman" w:hAnsi="Times New Roman"/>
                <w:iCs/>
                <w:snapToGrid w:val="0"/>
                <w:sz w:val="20"/>
                <w:szCs w:val="20"/>
              </w:rPr>
            </w:pPr>
          </w:p>
        </w:tc>
        <w:tc>
          <w:tcPr>
            <w:tcW w:w="7311" w:type="dxa"/>
          </w:tcPr>
          <w:p w:rsidR="000874F7" w:rsidRPr="00C57AC9" w:rsidRDefault="000874F7" w:rsidP="005B4238">
            <w:pPr>
              <w:widowControl w:val="0"/>
              <w:adjustRightInd w:val="0"/>
              <w:spacing w:after="0" w:line="240" w:lineRule="auto"/>
              <w:ind w:left="567"/>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689" w:type="dxa"/>
          </w:tcPr>
          <w:p w:rsidR="000874F7" w:rsidRPr="00C57AC9" w:rsidRDefault="000874F7" w:rsidP="005B4238">
            <w:pPr>
              <w:widowControl w:val="0"/>
              <w:adjustRightInd w:val="0"/>
              <w:spacing w:after="0" w:line="240" w:lineRule="auto"/>
              <w:ind w:left="567"/>
              <w:jc w:val="both"/>
              <w:textAlignment w:val="baseline"/>
              <w:rPr>
                <w:rFonts w:ascii="Times New Roman" w:hAnsi="Times New Roman"/>
                <w:iCs/>
                <w:snapToGrid w:val="0"/>
                <w:sz w:val="20"/>
                <w:szCs w:val="20"/>
              </w:rPr>
            </w:pPr>
          </w:p>
        </w:tc>
      </w:tr>
      <w:tr w:rsidR="000874F7" w:rsidRPr="00C57AC9" w:rsidTr="006E29DF">
        <w:tc>
          <w:tcPr>
            <w:tcW w:w="1053" w:type="dxa"/>
            <w:vAlign w:val="center"/>
          </w:tcPr>
          <w:p w:rsidR="000874F7" w:rsidRPr="00C57AC9" w:rsidRDefault="000874F7" w:rsidP="005B4238">
            <w:pPr>
              <w:pStyle w:val="af2"/>
              <w:numPr>
                <w:ilvl w:val="0"/>
                <w:numId w:val="13"/>
              </w:numPr>
              <w:spacing w:after="0" w:line="240" w:lineRule="auto"/>
              <w:ind w:left="567" w:firstLine="0"/>
              <w:jc w:val="center"/>
              <w:rPr>
                <w:rFonts w:ascii="Times New Roman" w:hAnsi="Times New Roman"/>
                <w:iCs/>
                <w:snapToGrid w:val="0"/>
                <w:sz w:val="20"/>
                <w:szCs w:val="20"/>
              </w:rPr>
            </w:pPr>
          </w:p>
        </w:tc>
        <w:tc>
          <w:tcPr>
            <w:tcW w:w="7311" w:type="dxa"/>
          </w:tcPr>
          <w:p w:rsidR="000874F7" w:rsidRPr="00C57AC9" w:rsidRDefault="000874F7" w:rsidP="005B4238">
            <w:pPr>
              <w:widowControl w:val="0"/>
              <w:adjustRightInd w:val="0"/>
              <w:spacing w:after="0" w:line="240" w:lineRule="auto"/>
              <w:ind w:left="567"/>
              <w:jc w:val="both"/>
              <w:textAlignment w:val="baseline"/>
              <w:rPr>
                <w:rFonts w:ascii="Times New Roman" w:hAnsi="Times New Roman"/>
                <w:iCs/>
                <w:snapToGrid w:val="0"/>
                <w:sz w:val="20"/>
                <w:szCs w:val="20"/>
              </w:rPr>
            </w:pPr>
          </w:p>
        </w:tc>
        <w:tc>
          <w:tcPr>
            <w:tcW w:w="1689" w:type="dxa"/>
          </w:tcPr>
          <w:p w:rsidR="000874F7" w:rsidRPr="00C57AC9" w:rsidRDefault="000874F7" w:rsidP="005B4238">
            <w:pPr>
              <w:widowControl w:val="0"/>
              <w:adjustRightInd w:val="0"/>
              <w:spacing w:after="0" w:line="240" w:lineRule="auto"/>
              <w:ind w:left="567"/>
              <w:jc w:val="both"/>
              <w:textAlignment w:val="baseline"/>
              <w:rPr>
                <w:rFonts w:ascii="Times New Roman" w:hAnsi="Times New Roman"/>
                <w:iCs/>
                <w:snapToGrid w:val="0"/>
                <w:sz w:val="20"/>
                <w:szCs w:val="20"/>
              </w:rPr>
            </w:pPr>
          </w:p>
        </w:tc>
      </w:tr>
      <w:tr w:rsidR="000874F7" w:rsidRPr="00C57AC9" w:rsidTr="006E29DF">
        <w:tc>
          <w:tcPr>
            <w:tcW w:w="1053" w:type="dxa"/>
            <w:vAlign w:val="center"/>
          </w:tcPr>
          <w:p w:rsidR="000874F7" w:rsidRPr="00C57AC9" w:rsidRDefault="000874F7" w:rsidP="005B4238">
            <w:pPr>
              <w:pStyle w:val="af2"/>
              <w:numPr>
                <w:ilvl w:val="0"/>
                <w:numId w:val="13"/>
              </w:numPr>
              <w:spacing w:after="0" w:line="240" w:lineRule="auto"/>
              <w:ind w:left="567" w:firstLine="0"/>
              <w:jc w:val="center"/>
              <w:rPr>
                <w:rFonts w:ascii="Times New Roman" w:hAnsi="Times New Roman"/>
                <w:iCs/>
                <w:snapToGrid w:val="0"/>
                <w:sz w:val="20"/>
                <w:szCs w:val="20"/>
              </w:rPr>
            </w:pPr>
          </w:p>
        </w:tc>
        <w:tc>
          <w:tcPr>
            <w:tcW w:w="7311" w:type="dxa"/>
          </w:tcPr>
          <w:p w:rsidR="000874F7" w:rsidRPr="00C57AC9" w:rsidRDefault="000874F7" w:rsidP="005B4238">
            <w:pPr>
              <w:spacing w:after="0" w:line="240" w:lineRule="auto"/>
              <w:ind w:left="567"/>
              <w:jc w:val="both"/>
              <w:rPr>
                <w:rFonts w:ascii="Times New Roman" w:hAnsi="Times New Roman"/>
                <w:iCs/>
                <w:snapToGrid w:val="0"/>
                <w:sz w:val="20"/>
                <w:szCs w:val="20"/>
              </w:rPr>
            </w:pPr>
          </w:p>
        </w:tc>
        <w:tc>
          <w:tcPr>
            <w:tcW w:w="1689" w:type="dxa"/>
          </w:tcPr>
          <w:p w:rsidR="000874F7" w:rsidRPr="00C57AC9" w:rsidRDefault="000874F7" w:rsidP="005B4238">
            <w:pPr>
              <w:widowControl w:val="0"/>
              <w:adjustRightInd w:val="0"/>
              <w:spacing w:after="0" w:line="240" w:lineRule="auto"/>
              <w:ind w:left="567"/>
              <w:jc w:val="both"/>
              <w:textAlignment w:val="baseline"/>
              <w:rPr>
                <w:rFonts w:ascii="Times New Roman" w:hAnsi="Times New Roman"/>
                <w:iCs/>
                <w:snapToGrid w:val="0"/>
                <w:sz w:val="20"/>
                <w:szCs w:val="20"/>
              </w:rPr>
            </w:pPr>
          </w:p>
        </w:tc>
      </w:tr>
      <w:tr w:rsidR="000874F7" w:rsidRPr="00C57AC9" w:rsidTr="006E29DF">
        <w:tc>
          <w:tcPr>
            <w:tcW w:w="1053" w:type="dxa"/>
            <w:vAlign w:val="center"/>
          </w:tcPr>
          <w:p w:rsidR="000874F7" w:rsidRPr="00C57AC9" w:rsidRDefault="000874F7" w:rsidP="005B4238">
            <w:pPr>
              <w:pStyle w:val="af2"/>
              <w:spacing w:after="0" w:line="240" w:lineRule="auto"/>
              <w:ind w:left="567"/>
              <w:rPr>
                <w:rFonts w:ascii="Times New Roman" w:hAnsi="Times New Roman"/>
                <w:iCs/>
                <w:snapToGrid w:val="0"/>
                <w:sz w:val="24"/>
                <w:szCs w:val="24"/>
              </w:rPr>
            </w:pPr>
          </w:p>
        </w:tc>
        <w:tc>
          <w:tcPr>
            <w:tcW w:w="7311" w:type="dxa"/>
          </w:tcPr>
          <w:p w:rsidR="000874F7" w:rsidRPr="00C57AC9" w:rsidRDefault="000874F7" w:rsidP="005B4238">
            <w:pPr>
              <w:spacing w:after="0" w:line="240" w:lineRule="auto"/>
              <w:ind w:left="567"/>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689" w:type="dxa"/>
          </w:tcPr>
          <w:p w:rsidR="000874F7" w:rsidRPr="00C57AC9" w:rsidRDefault="000874F7" w:rsidP="005B4238">
            <w:pPr>
              <w:widowControl w:val="0"/>
              <w:adjustRightInd w:val="0"/>
              <w:spacing w:after="0" w:line="240" w:lineRule="auto"/>
              <w:ind w:left="567"/>
              <w:jc w:val="both"/>
              <w:textAlignment w:val="baseline"/>
              <w:rPr>
                <w:rFonts w:ascii="Times New Roman" w:hAnsi="Times New Roman"/>
                <w:iCs/>
                <w:snapToGrid w:val="0"/>
                <w:sz w:val="24"/>
                <w:szCs w:val="24"/>
              </w:rPr>
            </w:pPr>
          </w:p>
        </w:tc>
      </w:tr>
    </w:tbl>
    <w:p w:rsidR="00037D13" w:rsidRDefault="0002311C" w:rsidP="005B4238">
      <w:pPr>
        <w:spacing w:after="0" w:line="240" w:lineRule="auto"/>
        <w:ind w:left="567"/>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5B4238">
      <w:pPr>
        <w:spacing w:after="0" w:line="240" w:lineRule="auto"/>
        <w:ind w:left="567"/>
        <w:jc w:val="both"/>
        <w:rPr>
          <w:rFonts w:ascii="Times New Roman" w:hAnsi="Times New Roman"/>
          <w:sz w:val="24"/>
          <w:szCs w:val="24"/>
          <w:shd w:val="clear" w:color="auto" w:fill="FFFFFF"/>
        </w:rPr>
      </w:pPr>
    </w:p>
    <w:p w:rsidR="00904CB0" w:rsidRPr="00C57AC9" w:rsidRDefault="00904CB0" w:rsidP="005B4238">
      <w:pPr>
        <w:spacing w:after="0" w:line="240" w:lineRule="auto"/>
        <w:ind w:left="567"/>
        <w:jc w:val="both"/>
        <w:rPr>
          <w:rFonts w:ascii="Times New Roman" w:hAnsi="Times New Roman"/>
          <w:sz w:val="24"/>
          <w:szCs w:val="24"/>
          <w:shd w:val="clear" w:color="auto" w:fill="FFFFFF"/>
        </w:rPr>
      </w:pPr>
    </w:p>
    <w:p w:rsidR="00F549A1" w:rsidRPr="00465FE2" w:rsidRDefault="00F549A1" w:rsidP="005B4238">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5B4238">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5B4238">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5B4238">
      <w:pPr>
        <w:keepNext/>
        <w:keepLines/>
        <w:suppressAutoHyphens/>
        <w:spacing w:after="0" w:line="240" w:lineRule="auto"/>
        <w:ind w:left="567"/>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FA7FA9" w:rsidRDefault="000A059D" w:rsidP="00FA7FA9">
      <w:pPr>
        <w:pStyle w:val="3"/>
        <w:numPr>
          <w:ilvl w:val="0"/>
          <w:numId w:val="0"/>
        </w:numPr>
        <w:spacing w:before="0"/>
        <w:ind w:left="1135"/>
        <w:jc w:val="right"/>
        <w:rPr>
          <w:rFonts w:ascii="Times New Roman" w:hAnsi="Times New Roman"/>
          <w:sz w:val="24"/>
          <w:szCs w:val="24"/>
        </w:rPr>
      </w:pPr>
      <w:r>
        <w:rPr>
          <w:rFonts w:ascii="Times New Roman" w:hAnsi="Times New Roman"/>
          <w:sz w:val="24"/>
          <w:szCs w:val="24"/>
        </w:rPr>
        <w:br w:type="page"/>
      </w:r>
      <w:r w:rsidR="00FA7FA9" w:rsidRPr="00CC5203">
        <w:rPr>
          <w:rFonts w:ascii="Times New Roman" w:hAnsi="Times New Roman"/>
          <w:sz w:val="24"/>
          <w:szCs w:val="24"/>
        </w:rPr>
        <w:lastRenderedPageBreak/>
        <w:t>Форма </w:t>
      </w:r>
      <w:r w:rsidR="00FA7FA9">
        <w:rPr>
          <w:rFonts w:ascii="Times New Roman" w:hAnsi="Times New Roman"/>
          <w:sz w:val="24"/>
          <w:szCs w:val="24"/>
        </w:rPr>
        <w:t>2</w:t>
      </w:r>
    </w:p>
    <w:p w:rsidR="00FA7FA9" w:rsidRPr="00C75F46" w:rsidRDefault="00FA7FA9" w:rsidP="003110D2">
      <w:pPr>
        <w:pStyle w:val="2"/>
        <w:numPr>
          <w:ilvl w:val="0"/>
          <w:numId w:val="0"/>
        </w:numPr>
        <w:spacing w:before="0"/>
        <w:ind w:left="567"/>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FA7FA9" w:rsidRPr="00C75F46" w:rsidRDefault="00FA7FA9" w:rsidP="003110D2">
      <w:pPr>
        <w:autoSpaceDE w:val="0"/>
        <w:autoSpaceDN w:val="0"/>
        <w:adjustRightInd w:val="0"/>
        <w:spacing w:after="0" w:line="240" w:lineRule="auto"/>
        <w:ind w:left="567"/>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FA7FA9" w:rsidRPr="00C75F46" w:rsidRDefault="00FA7FA9" w:rsidP="003110D2">
      <w:pPr>
        <w:autoSpaceDE w:val="0"/>
        <w:autoSpaceDN w:val="0"/>
        <w:adjustRightInd w:val="0"/>
        <w:spacing w:after="0" w:line="240" w:lineRule="auto"/>
        <w:ind w:left="567"/>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FA7FA9" w:rsidRDefault="00FA7FA9" w:rsidP="003110D2">
      <w:pPr>
        <w:spacing w:after="0"/>
        <w:ind w:left="567"/>
        <w:jc w:val="center"/>
        <w:rPr>
          <w:rFonts w:ascii="Times New Roman" w:eastAsia="Calibri" w:hAnsi="Times New Roman"/>
          <w:b/>
          <w:iCs/>
          <w:snapToGrid w:val="0"/>
          <w:sz w:val="24"/>
          <w:szCs w:val="24"/>
        </w:rPr>
      </w:pPr>
    </w:p>
    <w:p w:rsidR="00FA7FA9" w:rsidRPr="00FF7956" w:rsidRDefault="00FA7FA9" w:rsidP="003110D2">
      <w:pPr>
        <w:spacing w:after="0"/>
        <w:ind w:left="567"/>
        <w:jc w:val="center"/>
        <w:rPr>
          <w:rFonts w:ascii="Times New Roman" w:hAnsi="Times New Roman"/>
          <w:b/>
          <w:iCs/>
          <w:snapToGrid w:val="0"/>
          <w:sz w:val="24"/>
          <w:szCs w:val="24"/>
        </w:rPr>
      </w:pPr>
      <w:r w:rsidRPr="00FF7956">
        <w:rPr>
          <w:rFonts w:ascii="Times New Roman" w:hAnsi="Times New Roman"/>
          <w:b/>
          <w:iCs/>
          <w:snapToGrid w:val="0"/>
          <w:sz w:val="24"/>
          <w:szCs w:val="24"/>
        </w:rPr>
        <w:t xml:space="preserve">СОГЛАСИЕ УЧАСТНИКА ПРОЦЕДУРЫ ЗАКУПКИ </w:t>
      </w:r>
    </w:p>
    <w:p w:rsidR="00FA7FA9" w:rsidRPr="00FF7956" w:rsidRDefault="00FA7FA9" w:rsidP="003110D2">
      <w:pPr>
        <w:spacing w:after="0"/>
        <w:ind w:left="567"/>
        <w:jc w:val="center"/>
        <w:rPr>
          <w:rFonts w:ascii="Times New Roman" w:hAnsi="Times New Roman"/>
          <w:b/>
          <w:iCs/>
          <w:snapToGrid w:val="0"/>
          <w:sz w:val="24"/>
          <w:szCs w:val="24"/>
        </w:rPr>
      </w:pPr>
      <w:r w:rsidRPr="00FF7956">
        <w:rPr>
          <w:rFonts w:ascii="Times New Roman" w:hAnsi="Times New Roman"/>
          <w:b/>
          <w:iCs/>
          <w:snapToGrid w:val="0"/>
          <w:sz w:val="24"/>
          <w:szCs w:val="24"/>
        </w:rPr>
        <w:t xml:space="preserve">В ОТНОШЕНИИ ОБЪЕКТА ЗАКУПКИ </w:t>
      </w:r>
    </w:p>
    <w:p w:rsidR="00FA7FA9" w:rsidRPr="00FF7956" w:rsidRDefault="00FA7FA9" w:rsidP="003110D2">
      <w:pPr>
        <w:spacing w:after="0"/>
        <w:ind w:left="567"/>
        <w:jc w:val="center"/>
        <w:rPr>
          <w:rFonts w:ascii="Times New Roman" w:hAnsi="Times New Roman"/>
          <w:b/>
          <w:iCs/>
          <w:snapToGrid w:val="0"/>
          <w:sz w:val="24"/>
          <w:szCs w:val="24"/>
        </w:rPr>
      </w:pPr>
    </w:p>
    <w:p w:rsidR="00FA7FA9" w:rsidRPr="00FF7956" w:rsidRDefault="00FA7FA9" w:rsidP="003110D2">
      <w:pPr>
        <w:spacing w:after="0" w:line="240" w:lineRule="auto"/>
        <w:ind w:left="567" w:firstLine="708"/>
        <w:jc w:val="both"/>
        <w:rPr>
          <w:rFonts w:ascii="Times New Roman" w:hAnsi="Times New Roman"/>
          <w:iCs/>
          <w:snapToGrid w:val="0"/>
          <w:sz w:val="24"/>
          <w:szCs w:val="24"/>
        </w:rPr>
      </w:pPr>
      <w:r w:rsidRPr="00FF7956">
        <w:rPr>
          <w:rFonts w:ascii="Times New Roman" w:hAnsi="Times New Roman"/>
          <w:iCs/>
          <w:snapToGrid w:val="0"/>
          <w:sz w:val="24"/>
          <w:szCs w:val="24"/>
        </w:rPr>
        <w:t>Изучив</w:t>
      </w:r>
      <w:r w:rsidRPr="00FF7956">
        <w:rPr>
          <w:rFonts w:ascii="Times New Roman" w:eastAsia="Times New Roman" w:hAnsi="Times New Roman"/>
          <w:snapToGrid w:val="0"/>
          <w:sz w:val="24"/>
          <w:szCs w:val="24"/>
          <w:lang w:eastAsia="ru-RU"/>
        </w:rPr>
        <w:t xml:space="preserve"> </w:t>
      </w:r>
      <w:r w:rsidRPr="00FF7956">
        <w:rPr>
          <w:rFonts w:ascii="Times New Roman" w:hAnsi="Times New Roman"/>
          <w:iCs/>
          <w:snapToGrid w:val="0"/>
          <w:sz w:val="24"/>
          <w:szCs w:val="24"/>
        </w:rPr>
        <w:t xml:space="preserve">извещение </w:t>
      </w:r>
      <w:r>
        <w:rPr>
          <w:rFonts w:ascii="Times New Roman" w:hAnsi="Times New Roman"/>
          <w:iCs/>
          <w:snapToGrid w:val="0"/>
          <w:sz w:val="24"/>
          <w:szCs w:val="24"/>
        </w:rPr>
        <w:t xml:space="preserve">и документацию </w:t>
      </w:r>
      <w:r w:rsidRPr="00FF7956">
        <w:rPr>
          <w:rFonts w:ascii="Times New Roman" w:hAnsi="Times New Roman"/>
          <w:iCs/>
          <w:snapToGrid w:val="0"/>
          <w:sz w:val="24"/>
          <w:szCs w:val="24"/>
        </w:rPr>
        <w:t xml:space="preserve">о закупке </w:t>
      </w:r>
      <w:r w:rsidRPr="00FF7956">
        <w:rPr>
          <w:rFonts w:ascii="Times New Roman" w:hAnsi="Times New Roman"/>
          <w:sz w:val="24"/>
          <w:szCs w:val="24"/>
        </w:rPr>
        <w:t>(включая все изменения и разъяснения к ней)</w:t>
      </w:r>
      <w:r w:rsidRPr="00FF7956">
        <w:rPr>
          <w:rFonts w:ascii="Times New Roman" w:hAnsi="Times New Roman"/>
          <w:iCs/>
          <w:snapToGrid w:val="0"/>
          <w:sz w:val="24"/>
          <w:szCs w:val="24"/>
        </w:rPr>
        <w:t>, размещенные _________</w:t>
      </w:r>
      <w:r w:rsidRPr="00FF7956">
        <w:rPr>
          <w:rFonts w:ascii="Times New Roman" w:eastAsia="Times New Roman" w:hAnsi="Times New Roman"/>
          <w:snapToGrid w:val="0"/>
          <w:sz w:val="24"/>
          <w:szCs w:val="24"/>
          <w:lang w:eastAsia="ru-RU"/>
        </w:rPr>
        <w:t xml:space="preserve"> </w:t>
      </w:r>
      <w:r w:rsidRPr="00FF7956">
        <w:rPr>
          <w:rFonts w:ascii="Times New Roman" w:hAnsi="Times New Roman"/>
          <w:iCs/>
          <w:snapToGrid w:val="0"/>
          <w:sz w:val="24"/>
          <w:szCs w:val="24"/>
        </w:rPr>
        <w:t>[</w:t>
      </w:r>
      <w:r w:rsidRPr="00FF7956">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sidRPr="00FF7956">
        <w:rPr>
          <w:rFonts w:ascii="Times New Roman" w:hAnsi="Times New Roman"/>
          <w:iCs/>
          <w:snapToGrid w:val="0"/>
          <w:sz w:val="24"/>
          <w:szCs w:val="24"/>
        </w:rPr>
        <w:t xml:space="preserve">], мы _______________________, являясь участником процедуры закупки </w:t>
      </w:r>
      <w:r w:rsidRPr="00FF7956">
        <w:rPr>
          <w:rFonts w:ascii="Times New Roman" w:hAnsi="Times New Roman"/>
          <w:sz w:val="24"/>
          <w:szCs w:val="24"/>
        </w:rPr>
        <w:t xml:space="preserve">безоговорочно </w:t>
      </w:r>
      <w:r w:rsidRPr="00FF7956">
        <w:rPr>
          <w:rFonts w:ascii="Times New Roman" w:hAnsi="Times New Roman"/>
          <w:iCs/>
          <w:snapToGrid w:val="0"/>
          <w:sz w:val="24"/>
          <w:szCs w:val="24"/>
        </w:rPr>
        <w:t xml:space="preserve">принимаем установленные Регламентом ЭТП, Положением о закупке, извещением </w:t>
      </w:r>
      <w:r>
        <w:rPr>
          <w:rFonts w:ascii="Times New Roman" w:hAnsi="Times New Roman"/>
          <w:iCs/>
          <w:snapToGrid w:val="0"/>
          <w:sz w:val="24"/>
          <w:szCs w:val="24"/>
        </w:rPr>
        <w:t xml:space="preserve">и документацией </w:t>
      </w:r>
      <w:r w:rsidRPr="00FF7956">
        <w:rPr>
          <w:rFonts w:ascii="Times New Roman" w:hAnsi="Times New Roman"/>
          <w:iCs/>
          <w:snapToGrid w:val="0"/>
          <w:sz w:val="24"/>
          <w:szCs w:val="24"/>
        </w:rPr>
        <w:t>о закупке требования, предлагаем заключить договор на _____________________[</w:t>
      </w:r>
      <w:r w:rsidRPr="00FF7956">
        <w:rPr>
          <w:rFonts w:ascii="Times New Roman" w:hAnsi="Times New Roman"/>
          <w:bCs/>
          <w:iCs/>
          <w:snapToGrid w:val="0"/>
          <w:sz w:val="24"/>
          <w:szCs w:val="24"/>
          <w:shd w:val="clear" w:color="auto" w:fill="D9D9D9" w:themeFill="background1" w:themeFillShade="D9"/>
        </w:rPr>
        <w:t>указывается предмет договора</w:t>
      </w:r>
      <w:r w:rsidRPr="00FF7956">
        <w:rPr>
          <w:rFonts w:ascii="Times New Roman" w:hAnsi="Times New Roman"/>
          <w:iCs/>
          <w:snapToGrid w:val="0"/>
          <w:sz w:val="24"/>
          <w:szCs w:val="24"/>
        </w:rPr>
        <w:t xml:space="preserve">] по итогам </w:t>
      </w:r>
      <w:r w:rsidRPr="00FF7956">
        <w:rPr>
          <w:rFonts w:ascii="Times New Roman" w:hAnsi="Times New Roman"/>
          <w:sz w:val="24"/>
          <w:szCs w:val="24"/>
        </w:rPr>
        <w:t xml:space="preserve">проведения </w:t>
      </w:r>
      <w:r>
        <w:rPr>
          <w:rFonts w:ascii="Times New Roman" w:hAnsi="Times New Roman"/>
          <w:sz w:val="24"/>
          <w:szCs w:val="24"/>
        </w:rPr>
        <w:t>открытого</w:t>
      </w:r>
      <w:r w:rsidRPr="00FF7956">
        <w:rPr>
          <w:rFonts w:ascii="Times New Roman" w:hAnsi="Times New Roman"/>
          <w:sz w:val="24"/>
          <w:szCs w:val="24"/>
        </w:rPr>
        <w:t xml:space="preserve"> запроса котировок в электронной форме</w:t>
      </w:r>
      <w:r w:rsidRPr="00FF7956">
        <w:rPr>
          <w:rFonts w:ascii="Times New Roman" w:hAnsi="Times New Roman"/>
          <w:iCs/>
          <w:snapToGrid w:val="0"/>
          <w:sz w:val="24"/>
          <w:szCs w:val="24"/>
        </w:rPr>
        <w:t>, в случае признания за нами права заключение такого договора.</w:t>
      </w:r>
    </w:p>
    <w:p w:rsidR="00FA7FA9" w:rsidRPr="00FF7956" w:rsidRDefault="00FA7FA9" w:rsidP="003110D2">
      <w:pPr>
        <w:spacing w:after="0" w:line="240" w:lineRule="auto"/>
        <w:ind w:left="567"/>
        <w:jc w:val="both"/>
        <w:rPr>
          <w:rFonts w:ascii="Times New Roman" w:hAnsi="Times New Roman"/>
          <w:iCs/>
          <w:snapToGrid w:val="0"/>
          <w:sz w:val="24"/>
          <w:szCs w:val="24"/>
        </w:rPr>
      </w:pPr>
      <w:r w:rsidRPr="00FF7956">
        <w:rPr>
          <w:rFonts w:ascii="Times New Roman" w:hAnsi="Times New Roman"/>
          <w:iCs/>
          <w:snapToGrid w:val="0"/>
          <w:sz w:val="24"/>
          <w:szCs w:val="24"/>
        </w:rPr>
        <w:t xml:space="preserve">           Настоящим документом</w:t>
      </w:r>
      <w:r w:rsidRPr="00FF7956">
        <w:rPr>
          <w:rFonts w:ascii="Times New Roman" w:hAnsi="Times New Roman"/>
          <w:sz w:val="24"/>
          <w:szCs w:val="24"/>
        </w:rPr>
        <w:t xml:space="preserve"> в соответствии с Положением о закупке</w:t>
      </w:r>
      <w:r w:rsidRPr="00FF7956">
        <w:rPr>
          <w:rFonts w:ascii="Times New Roman" w:hAnsi="Times New Roman"/>
          <w:iCs/>
          <w:snapToGrid w:val="0"/>
          <w:sz w:val="24"/>
          <w:szCs w:val="24"/>
        </w:rPr>
        <w:t>, мы предоставляем в составе заявки:</w:t>
      </w:r>
    </w:p>
    <w:p w:rsidR="00FA7FA9" w:rsidRPr="00FF7956" w:rsidRDefault="00FB3FC8" w:rsidP="003110D2">
      <w:pPr>
        <w:spacing w:after="160" w:line="240" w:lineRule="auto"/>
        <w:ind w:left="567" w:firstLine="709"/>
        <w:jc w:val="both"/>
        <w:rPr>
          <w:rFonts w:ascii="Times New Roman" w:eastAsia="Calibri" w:hAnsi="Times New Roman"/>
          <w:sz w:val="24"/>
          <w:szCs w:val="24"/>
          <w:lang w:eastAsia="ru-RU"/>
        </w:rPr>
      </w:pPr>
      <w:r>
        <w:rPr>
          <w:rFonts w:ascii="Times New Roman" w:hAnsi="Times New Roman"/>
          <w:iCs/>
          <w:snapToGrid w:val="0"/>
          <w:sz w:val="24"/>
          <w:szCs w:val="24"/>
        </w:rPr>
        <w:t xml:space="preserve">- </w:t>
      </w:r>
      <w:r w:rsidR="00FA7FA9" w:rsidRPr="00FF7956">
        <w:rPr>
          <w:rFonts w:ascii="Times New Roman" w:hAnsi="Times New Roman"/>
          <w:iCs/>
          <w:snapToGrid w:val="0"/>
          <w:sz w:val="24"/>
          <w:szCs w:val="24"/>
        </w:rPr>
        <w:t xml:space="preserve">согласие на </w:t>
      </w:r>
      <w:r w:rsidR="00FA7FA9">
        <w:rPr>
          <w:rFonts w:ascii="Times New Roman" w:hAnsi="Times New Roman"/>
          <w:iCs/>
          <w:snapToGrid w:val="0"/>
          <w:sz w:val="24"/>
          <w:szCs w:val="24"/>
        </w:rPr>
        <w:t>выполнение работ (оказание услуг)</w:t>
      </w:r>
      <w:r w:rsidR="00FA7FA9" w:rsidRPr="00FF7956">
        <w:rPr>
          <w:rFonts w:ascii="Times New Roman" w:hAnsi="Times New Roman"/>
          <w:iCs/>
          <w:snapToGrid w:val="0"/>
          <w:sz w:val="24"/>
          <w:szCs w:val="24"/>
        </w:rPr>
        <w:t xml:space="preserve"> </w:t>
      </w:r>
      <w:r w:rsidR="00FA7FA9" w:rsidRPr="00FF7956">
        <w:rPr>
          <w:rFonts w:ascii="Times New Roman" w:hAnsi="Times New Roman"/>
          <w:sz w:val="24"/>
          <w:szCs w:val="24"/>
        </w:rPr>
        <w:t xml:space="preserve">на условиях, изложенных в извещении </w:t>
      </w:r>
      <w:r w:rsidR="00FA7FA9">
        <w:rPr>
          <w:rFonts w:ascii="Times New Roman" w:hAnsi="Times New Roman"/>
          <w:sz w:val="24"/>
          <w:szCs w:val="24"/>
        </w:rPr>
        <w:t xml:space="preserve">и документации </w:t>
      </w:r>
      <w:r w:rsidR="00FA7FA9" w:rsidRPr="00FF7956">
        <w:rPr>
          <w:rFonts w:ascii="Times New Roman" w:hAnsi="Times New Roman"/>
          <w:sz w:val="24"/>
          <w:szCs w:val="24"/>
        </w:rPr>
        <w:t xml:space="preserve">о проведении закупки, включая проект договора, представленный в составе </w:t>
      </w:r>
      <w:r w:rsidR="00FA7FA9">
        <w:rPr>
          <w:rFonts w:ascii="Times New Roman" w:hAnsi="Times New Roman"/>
          <w:sz w:val="24"/>
          <w:szCs w:val="24"/>
        </w:rPr>
        <w:t>документации</w:t>
      </w:r>
      <w:r w:rsidR="00FA7FA9" w:rsidRPr="00FF7956">
        <w:rPr>
          <w:rFonts w:ascii="Times New Roman" w:hAnsi="Times New Roman"/>
          <w:sz w:val="24"/>
          <w:szCs w:val="24"/>
        </w:rPr>
        <w:t xml:space="preserve"> о проведении закупки, со всеми приложениями к нему, а также в соответствии с техническим заданием Заказчика, без </w:t>
      </w:r>
      <w:r w:rsidR="00FA7FA9" w:rsidRPr="00FF7956">
        <w:rPr>
          <w:rFonts w:ascii="Times New Roman" w:eastAsia="Calibri" w:hAnsi="Times New Roman"/>
          <w:sz w:val="24"/>
          <w:szCs w:val="24"/>
          <w:lang w:eastAsia="ru-RU"/>
        </w:rPr>
        <w:t>направления собственных предложений.</w:t>
      </w:r>
    </w:p>
    <w:p w:rsidR="00FA7FA9" w:rsidRPr="00FF7956" w:rsidRDefault="00FA7FA9" w:rsidP="003110D2">
      <w:pPr>
        <w:keepNext/>
        <w:tabs>
          <w:tab w:val="left" w:pos="1134"/>
        </w:tabs>
        <w:suppressAutoHyphens/>
        <w:spacing w:after="0" w:line="240" w:lineRule="auto"/>
        <w:ind w:left="567" w:right="2" w:firstLine="709"/>
        <w:jc w:val="both"/>
        <w:rPr>
          <w:rFonts w:ascii="Times New Roman" w:eastAsia="Times New Roman" w:hAnsi="Times New Roman"/>
          <w:sz w:val="24"/>
          <w:szCs w:val="24"/>
          <w:lang w:eastAsia="ru-RU"/>
        </w:rPr>
      </w:pPr>
      <w:r w:rsidRPr="00FF7956">
        <w:rPr>
          <w:rFonts w:ascii="Times New Roman" w:eastAsia="Calibri" w:hAnsi="Times New Roman"/>
          <w:sz w:val="24"/>
          <w:szCs w:val="24"/>
          <w:lang w:eastAsia="ru-RU"/>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открытом запросе </w:t>
      </w:r>
      <w:r>
        <w:rPr>
          <w:rFonts w:ascii="Times New Roman" w:eastAsia="Calibri" w:hAnsi="Times New Roman"/>
          <w:sz w:val="24"/>
          <w:szCs w:val="24"/>
          <w:lang w:eastAsia="ru-RU"/>
        </w:rPr>
        <w:t>предложений</w:t>
      </w:r>
      <w:r w:rsidRPr="00FF7956">
        <w:rPr>
          <w:rFonts w:ascii="Times New Roman" w:eastAsia="Calibri" w:hAnsi="Times New Roman"/>
          <w:sz w:val="24"/>
          <w:szCs w:val="24"/>
          <w:lang w:eastAsia="ru-RU"/>
        </w:rPr>
        <w:t xml:space="preserve"> в электронной форме, поданы от имени участника процедуры закупки, являются подлинными и достоверными</w:t>
      </w:r>
      <w:r w:rsidRPr="00FF7956">
        <w:rPr>
          <w:rFonts w:ascii="Times New Roman" w:eastAsia="Times New Roman" w:hAnsi="Times New Roman"/>
          <w:spacing w:val="-4"/>
          <w:sz w:val="24"/>
          <w:szCs w:val="24"/>
          <w:lang w:eastAsia="ru-RU"/>
        </w:rPr>
        <w:t>.</w:t>
      </w:r>
    </w:p>
    <w:p w:rsidR="00FA7FA9" w:rsidRPr="00FF7956" w:rsidRDefault="00FA7FA9" w:rsidP="003110D2">
      <w:pPr>
        <w:spacing w:after="0" w:line="240" w:lineRule="auto"/>
        <w:ind w:left="567" w:right="2" w:firstLine="709"/>
        <w:jc w:val="both"/>
        <w:rPr>
          <w:rFonts w:ascii="Times New Roman" w:eastAsia="Times New Roman" w:hAnsi="Times New Roman"/>
          <w:sz w:val="24"/>
          <w:szCs w:val="24"/>
          <w:lang w:eastAsia="ru-RU"/>
        </w:rPr>
      </w:pPr>
    </w:p>
    <w:p w:rsidR="00FA7FA9" w:rsidRPr="00FF7956" w:rsidRDefault="00FA7FA9" w:rsidP="003110D2">
      <w:pPr>
        <w:keepNext/>
        <w:tabs>
          <w:tab w:val="left" w:pos="9900"/>
          <w:tab w:val="left" w:pos="10080"/>
        </w:tabs>
        <w:suppressAutoHyphens/>
        <w:spacing w:after="0" w:line="240" w:lineRule="auto"/>
        <w:ind w:left="567" w:right="2" w:firstLine="709"/>
        <w:jc w:val="both"/>
        <w:rPr>
          <w:rFonts w:ascii="Times New Roman" w:eastAsia="Times New Roman" w:hAnsi="Times New Roman"/>
          <w:b/>
          <w:sz w:val="24"/>
          <w:szCs w:val="24"/>
          <w:lang w:eastAsia="ru-RU"/>
        </w:rPr>
      </w:pPr>
      <w:r w:rsidRPr="00FF7956">
        <w:rPr>
          <w:rFonts w:ascii="Times New Roman" w:eastAsia="Times New Roman" w:hAnsi="Times New Roman"/>
          <w:b/>
          <w:sz w:val="24"/>
          <w:szCs w:val="24"/>
          <w:lang w:eastAsia="ru-RU"/>
        </w:rPr>
        <w:t xml:space="preserve">Мы ознакомлены </w:t>
      </w:r>
      <w:r w:rsidRPr="00FF7956">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выполнения работ (оказания услуг)</w:t>
      </w:r>
      <w:r w:rsidRPr="00FF7956">
        <w:rPr>
          <w:rFonts w:ascii="Times New Roman" w:eastAsia="Times New Roman" w:hAnsi="Times New Roman"/>
          <w:sz w:val="24"/>
          <w:szCs w:val="24"/>
          <w:lang w:eastAsia="ru-RU"/>
        </w:rPr>
        <w:t>.</w:t>
      </w:r>
    </w:p>
    <w:p w:rsidR="00FA7FA9" w:rsidRPr="00FF7956" w:rsidRDefault="00FA7FA9" w:rsidP="003110D2">
      <w:pPr>
        <w:spacing w:after="0" w:line="240" w:lineRule="auto"/>
        <w:ind w:left="567" w:right="2" w:firstLine="709"/>
        <w:jc w:val="both"/>
        <w:rPr>
          <w:rFonts w:ascii="Times New Roman" w:eastAsia="Times New Roman" w:hAnsi="Times New Roman"/>
          <w:b/>
          <w:sz w:val="24"/>
          <w:szCs w:val="24"/>
          <w:lang w:eastAsia="ru-RU"/>
        </w:rPr>
      </w:pPr>
    </w:p>
    <w:p w:rsidR="00FA7FA9" w:rsidRPr="00FF7956" w:rsidRDefault="00FA7FA9" w:rsidP="003110D2">
      <w:pPr>
        <w:spacing w:after="0" w:line="240" w:lineRule="auto"/>
        <w:ind w:left="567" w:right="2" w:firstLine="709"/>
        <w:jc w:val="both"/>
        <w:rPr>
          <w:rFonts w:ascii="Times New Roman" w:eastAsia="Times New Roman" w:hAnsi="Times New Roman"/>
          <w:b/>
          <w:sz w:val="24"/>
          <w:szCs w:val="24"/>
          <w:lang w:eastAsia="ru-RU"/>
        </w:rPr>
      </w:pPr>
      <w:r w:rsidRPr="00FF7956">
        <w:rPr>
          <w:rFonts w:ascii="Times New Roman" w:eastAsia="Times New Roman" w:hAnsi="Times New Roman"/>
          <w:b/>
          <w:sz w:val="24"/>
          <w:szCs w:val="24"/>
          <w:lang w:eastAsia="ru-RU"/>
        </w:rPr>
        <w:t>Мы подтверждаем:</w:t>
      </w:r>
    </w:p>
    <w:p w:rsidR="00FA7FA9" w:rsidRPr="00FF7956" w:rsidRDefault="00FA7FA9" w:rsidP="003110D2">
      <w:pPr>
        <w:spacing w:after="0" w:line="240" w:lineRule="auto"/>
        <w:ind w:left="567" w:right="2" w:firstLine="709"/>
        <w:jc w:val="both"/>
        <w:rPr>
          <w:rFonts w:ascii="Times New Roman" w:eastAsia="Times New Roman" w:hAnsi="Times New Roman"/>
          <w:spacing w:val="-4"/>
          <w:sz w:val="24"/>
          <w:szCs w:val="24"/>
          <w:lang w:eastAsia="ru-RU"/>
        </w:rPr>
      </w:pPr>
      <w:r w:rsidRPr="00FF7956">
        <w:rPr>
          <w:rFonts w:ascii="Times New Roman" w:eastAsia="Times New Roman" w:hAnsi="Times New Roman"/>
          <w:spacing w:val="-4"/>
          <w:sz w:val="24"/>
          <w:szCs w:val="24"/>
          <w:lang w:eastAsia="ru-RU"/>
        </w:rPr>
        <w:t xml:space="preserve">- что перед подачей заявки мы изучили Положение, Извещение </w:t>
      </w:r>
      <w:r>
        <w:rPr>
          <w:rFonts w:ascii="Times New Roman" w:eastAsia="Times New Roman" w:hAnsi="Times New Roman"/>
          <w:spacing w:val="-4"/>
          <w:sz w:val="24"/>
          <w:szCs w:val="24"/>
          <w:lang w:eastAsia="ru-RU"/>
        </w:rPr>
        <w:t xml:space="preserve">и документацию </w:t>
      </w:r>
      <w:r w:rsidRPr="00FF7956">
        <w:rPr>
          <w:rFonts w:ascii="Times New Roman" w:eastAsia="Times New Roman" w:hAnsi="Times New Roman"/>
          <w:spacing w:val="-4"/>
          <w:sz w:val="24"/>
          <w:szCs w:val="24"/>
          <w:lang w:eastAsia="ru-RU"/>
        </w:rPr>
        <w:t xml:space="preserve">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 </w:t>
      </w:r>
      <w:r>
        <w:rPr>
          <w:rFonts w:ascii="Times New Roman" w:eastAsia="Times New Roman" w:hAnsi="Times New Roman"/>
          <w:spacing w:val="-4"/>
          <w:sz w:val="24"/>
          <w:szCs w:val="24"/>
          <w:lang w:eastAsia="ru-RU"/>
        </w:rPr>
        <w:t xml:space="preserve">и документации </w:t>
      </w:r>
      <w:r w:rsidRPr="00FF7956">
        <w:rPr>
          <w:rFonts w:ascii="Times New Roman" w:eastAsia="Times New Roman" w:hAnsi="Times New Roman"/>
          <w:spacing w:val="-4"/>
          <w:sz w:val="24"/>
          <w:szCs w:val="24"/>
          <w:lang w:eastAsia="ru-RU"/>
        </w:rPr>
        <w:t>о закупке.</w:t>
      </w:r>
    </w:p>
    <w:p w:rsidR="00FA7FA9" w:rsidRPr="00FF7956" w:rsidRDefault="00FA7FA9" w:rsidP="003110D2">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p>
    <w:p w:rsidR="00FA7FA9" w:rsidRDefault="00FA7FA9" w:rsidP="003110D2">
      <w:pPr>
        <w:keepNext/>
        <w:keepLines/>
        <w:suppressAutoHyphens/>
        <w:spacing w:after="0" w:line="240" w:lineRule="auto"/>
        <w:ind w:left="567"/>
        <w:outlineLvl w:val="1"/>
        <w:rPr>
          <w:rFonts w:ascii="Times New Roman" w:hAnsi="Times New Roman"/>
          <w:sz w:val="24"/>
          <w:szCs w:val="24"/>
          <w:shd w:val="clear" w:color="auto" w:fill="FFFFFF"/>
        </w:rPr>
      </w:pPr>
    </w:p>
    <w:p w:rsidR="00FA7FA9" w:rsidRDefault="00FA7FA9" w:rsidP="003110D2">
      <w:pPr>
        <w:keepNext/>
        <w:keepLines/>
        <w:suppressAutoHyphens/>
        <w:spacing w:after="0" w:line="240" w:lineRule="auto"/>
        <w:ind w:left="567"/>
        <w:outlineLvl w:val="1"/>
        <w:rPr>
          <w:rFonts w:ascii="Times New Roman" w:hAnsi="Times New Roman"/>
          <w:sz w:val="24"/>
          <w:szCs w:val="24"/>
          <w:shd w:val="clear" w:color="auto" w:fill="FFFFFF"/>
        </w:rPr>
      </w:pPr>
    </w:p>
    <w:p w:rsidR="00FA7FA9" w:rsidRDefault="00FA7FA9" w:rsidP="003110D2">
      <w:pPr>
        <w:keepNext/>
        <w:keepLines/>
        <w:suppressAutoHyphens/>
        <w:spacing w:after="0" w:line="240" w:lineRule="auto"/>
        <w:ind w:left="567"/>
        <w:outlineLvl w:val="1"/>
        <w:rPr>
          <w:rFonts w:ascii="Times New Roman" w:hAnsi="Times New Roman"/>
          <w:sz w:val="24"/>
          <w:szCs w:val="24"/>
          <w:shd w:val="clear" w:color="auto" w:fill="FFFFFF"/>
        </w:rPr>
      </w:pPr>
    </w:p>
    <w:p w:rsidR="00FA7FA9" w:rsidRDefault="00FA7FA9" w:rsidP="003110D2">
      <w:pPr>
        <w:keepNext/>
        <w:keepLines/>
        <w:suppressAutoHyphens/>
        <w:spacing w:after="0" w:line="240" w:lineRule="auto"/>
        <w:ind w:left="567"/>
        <w:outlineLvl w:val="1"/>
        <w:rPr>
          <w:rFonts w:ascii="Times New Roman" w:hAnsi="Times New Roman"/>
          <w:sz w:val="24"/>
          <w:szCs w:val="24"/>
          <w:shd w:val="clear" w:color="auto" w:fill="FFFFFF"/>
        </w:rPr>
      </w:pPr>
    </w:p>
    <w:p w:rsidR="00FA7FA9" w:rsidRDefault="00FA7FA9" w:rsidP="003110D2">
      <w:pPr>
        <w:keepNext/>
        <w:keepLines/>
        <w:suppressAutoHyphens/>
        <w:spacing w:after="0" w:line="240" w:lineRule="auto"/>
        <w:ind w:left="567"/>
        <w:outlineLvl w:val="1"/>
        <w:rPr>
          <w:rFonts w:ascii="Times New Roman" w:hAnsi="Times New Roman"/>
          <w:sz w:val="24"/>
          <w:szCs w:val="24"/>
          <w:shd w:val="clear" w:color="auto" w:fill="FFFFFF"/>
        </w:rPr>
      </w:pPr>
    </w:p>
    <w:p w:rsidR="00FA7FA9" w:rsidRDefault="00FA7FA9" w:rsidP="003110D2">
      <w:pPr>
        <w:keepNext/>
        <w:keepLines/>
        <w:suppressAutoHyphens/>
        <w:spacing w:after="0" w:line="240" w:lineRule="auto"/>
        <w:ind w:left="567"/>
        <w:outlineLvl w:val="1"/>
        <w:rPr>
          <w:rFonts w:ascii="Times New Roman" w:hAnsi="Times New Roman"/>
          <w:sz w:val="24"/>
          <w:szCs w:val="24"/>
          <w:shd w:val="clear" w:color="auto" w:fill="FFFFFF"/>
        </w:rPr>
      </w:pPr>
    </w:p>
    <w:p w:rsidR="00FA7FA9" w:rsidRPr="00FF7956" w:rsidRDefault="00FA7FA9" w:rsidP="003110D2">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FF7956">
        <w:rPr>
          <w:rFonts w:ascii="Times New Roman" w:hAnsi="Times New Roman"/>
          <w:sz w:val="24"/>
          <w:szCs w:val="24"/>
          <w:shd w:val="clear" w:color="auto" w:fill="FFFFFF"/>
        </w:rPr>
        <w:t xml:space="preserve">Должность руководителя (лица, уполномоченного участником </w:t>
      </w:r>
      <w:r w:rsidRPr="00FF7956">
        <w:rPr>
          <w:rFonts w:ascii="Times New Roman" w:hAnsi="Times New Roman"/>
          <w:sz w:val="24"/>
          <w:szCs w:val="24"/>
        </w:rPr>
        <w:t>закупки</w:t>
      </w:r>
      <w:r w:rsidRPr="00FF7956">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FF7956">
        <w:rPr>
          <w:rFonts w:ascii="Times New Roman" w:eastAsia="Times New Roman" w:hAnsi="Times New Roman"/>
          <w:sz w:val="24"/>
          <w:szCs w:val="24"/>
          <w:shd w:val="clear" w:color="auto" w:fill="FFFFFF"/>
          <w:lang w:eastAsia="ru-RU"/>
        </w:rPr>
        <w:t>______________ ________________</w:t>
      </w:r>
    </w:p>
    <w:p w:rsidR="00FA7FA9" w:rsidRPr="00FF7956" w:rsidRDefault="00FA7FA9" w:rsidP="003110D2">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FF7956">
        <w:rPr>
          <w:rFonts w:ascii="Times New Roman" w:eastAsia="Times New Roman" w:hAnsi="Times New Roman"/>
          <w:sz w:val="20"/>
          <w:szCs w:val="20"/>
          <w:shd w:val="clear" w:color="auto" w:fill="FFFFFF"/>
          <w:lang w:eastAsia="ru-RU"/>
        </w:rPr>
        <w:t xml:space="preserve">                                                                                    (</w:t>
      </w:r>
      <w:proofErr w:type="gramStart"/>
      <w:r w:rsidRPr="00FF7956">
        <w:rPr>
          <w:rFonts w:ascii="Times New Roman" w:eastAsia="Times New Roman" w:hAnsi="Times New Roman"/>
          <w:sz w:val="20"/>
          <w:szCs w:val="20"/>
          <w:shd w:val="clear" w:color="auto" w:fill="FFFFFF"/>
          <w:lang w:eastAsia="ru-RU"/>
        </w:rPr>
        <w:t xml:space="preserve">подпись)   </w:t>
      </w:r>
      <w:proofErr w:type="gramEnd"/>
      <w:r w:rsidRPr="00FF7956">
        <w:rPr>
          <w:rFonts w:ascii="Times New Roman" w:eastAsia="Times New Roman" w:hAnsi="Times New Roman"/>
          <w:sz w:val="20"/>
          <w:szCs w:val="20"/>
          <w:shd w:val="clear" w:color="auto" w:fill="FFFFFF"/>
          <w:lang w:eastAsia="ru-RU"/>
        </w:rPr>
        <w:t xml:space="preserve">                   (Ф.И.О)</w:t>
      </w:r>
    </w:p>
    <w:p w:rsidR="00FA7FA9" w:rsidRPr="00FF7956" w:rsidRDefault="00FA7FA9" w:rsidP="003110D2">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FF7956">
        <w:rPr>
          <w:rFonts w:ascii="Times New Roman" w:eastAsia="Times New Roman" w:hAnsi="Times New Roman"/>
          <w:sz w:val="24"/>
          <w:szCs w:val="24"/>
          <w:shd w:val="clear" w:color="auto" w:fill="FFFFFF"/>
          <w:lang w:eastAsia="ru-RU"/>
        </w:rPr>
        <w:t xml:space="preserve"> </w:t>
      </w:r>
    </w:p>
    <w:p w:rsidR="00E30A17" w:rsidRPr="004279D4" w:rsidRDefault="00FA7FA9" w:rsidP="003110D2">
      <w:pPr>
        <w:ind w:left="567"/>
        <w:rPr>
          <w:rFonts w:ascii="Times New Roman" w:hAnsi="Times New Roman"/>
          <w:sz w:val="24"/>
          <w:szCs w:val="24"/>
        </w:rPr>
      </w:pPr>
      <w:r w:rsidRPr="00FF7956">
        <w:rPr>
          <w:rFonts w:ascii="Times New Roman" w:eastAsia="Times New Roman" w:hAnsi="Times New Roman"/>
          <w:sz w:val="24"/>
          <w:szCs w:val="24"/>
          <w:shd w:val="clear" w:color="auto" w:fill="FFFFFF"/>
          <w:lang w:eastAsia="ru-RU"/>
        </w:rPr>
        <w:t>М.П. (при наличии)</w:t>
      </w: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B70F96" w:rsidRDefault="00B70F96" w:rsidP="00B70F96">
      <w:pPr>
        <w:spacing w:after="0"/>
        <w:jc w:val="center"/>
        <w:rPr>
          <w:rFonts w:ascii="Times New Roman" w:eastAsia="Calibri" w:hAnsi="Times New Roman"/>
          <w:b/>
          <w:iCs/>
          <w:snapToGrid w:val="0"/>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FA7FA9" w:rsidRDefault="00FA7FA9" w:rsidP="00997540">
      <w:pPr>
        <w:pStyle w:val="3"/>
        <w:numPr>
          <w:ilvl w:val="0"/>
          <w:numId w:val="0"/>
        </w:numPr>
        <w:spacing w:before="0"/>
        <w:ind w:left="1135"/>
        <w:jc w:val="right"/>
        <w:rPr>
          <w:rFonts w:ascii="Times New Roman" w:hAnsi="Times New Roman"/>
          <w:b w:val="0"/>
          <w:sz w:val="24"/>
          <w:szCs w:val="24"/>
        </w:rPr>
        <w:sectPr w:rsidR="00FA7FA9" w:rsidSect="00FA7FA9">
          <w:headerReference w:type="default" r:id="rId15"/>
          <w:footerReference w:type="default" r:id="rId16"/>
          <w:pgSz w:w="11906" w:h="16838"/>
          <w:pgMar w:top="1134" w:right="851" w:bottom="1134" w:left="425" w:header="709" w:footer="709" w:gutter="0"/>
          <w:cols w:space="708"/>
          <w:docGrid w:linePitch="360"/>
        </w:sectPr>
      </w:pP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4778AA" w:rsidRDefault="00972033" w:rsidP="001A5DED">
      <w:pPr>
        <w:spacing w:after="0" w:line="240" w:lineRule="auto"/>
        <w:jc w:val="center"/>
        <w:rPr>
          <w:rFonts w:ascii="Times New Roman" w:eastAsia="Times New Roman" w:hAnsi="Times New Roman"/>
          <w:b/>
          <w:sz w:val="24"/>
          <w:szCs w:val="24"/>
          <w:lang w:eastAsia="ru-RU"/>
        </w:rPr>
      </w:pPr>
      <w:r w:rsidRPr="00FE4893">
        <w:rPr>
          <w:rFonts w:ascii="Times New Roman" w:eastAsia="Times New Roman" w:hAnsi="Times New Roman"/>
          <w:b/>
          <w:i/>
          <w:sz w:val="24"/>
          <w:szCs w:val="24"/>
          <w:lang w:eastAsia="ru-RU"/>
        </w:rPr>
        <w:t>Изменение формы не допускается!</w:t>
      </w:r>
    </w:p>
    <w:tbl>
      <w:tblPr>
        <w:tblW w:w="14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156"/>
        <w:gridCol w:w="2977"/>
        <w:gridCol w:w="2128"/>
        <w:gridCol w:w="1540"/>
        <w:gridCol w:w="20"/>
        <w:gridCol w:w="31"/>
        <w:gridCol w:w="1695"/>
        <w:gridCol w:w="1843"/>
        <w:gridCol w:w="1247"/>
        <w:gridCol w:w="15"/>
      </w:tblGrid>
      <w:tr w:rsidR="001A5DED" w:rsidRPr="004778AA" w:rsidTr="008829F3">
        <w:trPr>
          <w:gridAfter w:val="1"/>
          <w:wAfter w:w="15" w:type="dxa"/>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156"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97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829F3">
        <w:trPr>
          <w:gridAfter w:val="1"/>
          <w:wAfter w:w="15" w:type="dxa"/>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56"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97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829F3">
        <w:trPr>
          <w:gridAfter w:val="1"/>
          <w:wAfter w:w="15" w:type="dxa"/>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156"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97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829F3">
        <w:trPr>
          <w:trHeight w:val="287"/>
        </w:trPr>
        <w:tc>
          <w:tcPr>
            <w:tcW w:w="14643" w:type="dxa"/>
            <w:gridSpan w:val="11"/>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156"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99697C"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156"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829F3">
        <w:trPr>
          <w:gridAfter w:val="1"/>
          <w:wAfter w:w="15" w:type="dxa"/>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156"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829F3">
        <w:trPr>
          <w:trHeight w:val="254"/>
        </w:trPr>
        <w:tc>
          <w:tcPr>
            <w:tcW w:w="14643" w:type="dxa"/>
            <w:gridSpan w:val="11"/>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156"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99697C"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156"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156"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829F3">
        <w:trPr>
          <w:trHeight w:val="264"/>
        </w:trPr>
        <w:tc>
          <w:tcPr>
            <w:tcW w:w="14643" w:type="dxa"/>
            <w:gridSpan w:val="11"/>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156"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99697C"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156"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99697C" w:rsidRPr="004778AA" w:rsidRDefault="0099697C"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829F3">
        <w:trPr>
          <w:gridAfter w:val="1"/>
          <w:wAfter w:w="15" w:type="dxa"/>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156"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4"/>
      </w:tblGrid>
      <w:tr w:rsidR="001A5DED" w:rsidRPr="004778AA" w:rsidTr="00802C55">
        <w:trPr>
          <w:trHeight w:val="264"/>
        </w:trPr>
        <w:tc>
          <w:tcPr>
            <w:tcW w:w="14884" w:type="dxa"/>
            <w:tcBorders>
              <w:top w:val="single" w:sz="4" w:space="0" w:color="auto"/>
              <w:left w:val="single" w:sz="4" w:space="0" w:color="auto"/>
              <w:bottom w:val="single" w:sz="4" w:space="0" w:color="auto"/>
              <w:right w:val="single" w:sz="4" w:space="0" w:color="auto"/>
            </w:tcBorders>
          </w:tcPr>
          <w:p w:rsidR="001A5DED" w:rsidRPr="004778AA" w:rsidRDefault="001A5DED" w:rsidP="00CC0CEE">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lastRenderedPageBreak/>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910C18">
              <w:rPr>
                <w:rFonts w:ascii="Times New Roman" w:eastAsia="Times New Roman" w:hAnsi="Times New Roman"/>
                <w:b/>
                <w:sz w:val="24"/>
                <w:szCs w:val="24"/>
                <w:lang w:eastAsia="ru-RU"/>
              </w:rPr>
              <w:t>за период 202</w:t>
            </w:r>
            <w:r w:rsidR="00CC0CEE">
              <w:rPr>
                <w:rFonts w:ascii="Times New Roman" w:eastAsia="Times New Roman" w:hAnsi="Times New Roman"/>
                <w:b/>
                <w:sz w:val="24"/>
                <w:szCs w:val="24"/>
                <w:lang w:eastAsia="ru-RU"/>
              </w:rPr>
              <w:t>2</w:t>
            </w:r>
            <w:r w:rsidR="00910C18">
              <w:rPr>
                <w:rFonts w:ascii="Times New Roman" w:eastAsia="Times New Roman" w:hAnsi="Times New Roman"/>
                <w:b/>
                <w:sz w:val="24"/>
                <w:szCs w:val="24"/>
                <w:lang w:eastAsia="ru-RU"/>
              </w:rPr>
              <w:t>-2024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w:t>
      </w:r>
      <w:r w:rsidR="00D75158">
        <w:rPr>
          <w:rFonts w:ascii="Times New Roman" w:eastAsia="Times New Roman" w:hAnsi="Times New Roman"/>
          <w:b/>
          <w:i/>
          <w:sz w:val="20"/>
          <w:szCs w:val="20"/>
          <w:highlight w:val="yellow"/>
          <w:u w:val="single"/>
          <w:lang w:eastAsia="ru-RU"/>
        </w:rPr>
        <w:t>хся</w:t>
      </w:r>
      <w:r w:rsidR="001A5DED" w:rsidRPr="00972033">
        <w:rPr>
          <w:rFonts w:ascii="Times New Roman" w:eastAsia="Times New Roman" w:hAnsi="Times New Roman"/>
          <w:b/>
          <w:i/>
          <w:sz w:val="20"/>
          <w:szCs w:val="20"/>
          <w:highlight w:val="yellow"/>
          <w:u w:val="single"/>
          <w:lang w:eastAsia="ru-RU"/>
        </w:rPr>
        <w:t xml:space="preserve"> в процессе исполнения, </w:t>
      </w:r>
      <w:r w:rsidR="00D75158">
        <w:rPr>
          <w:rFonts w:ascii="Times New Roman" w:eastAsia="Times New Roman" w:hAnsi="Times New Roman"/>
          <w:b/>
          <w:i/>
          <w:sz w:val="20"/>
          <w:szCs w:val="20"/>
          <w:highlight w:val="yellow"/>
          <w:u w:val="single"/>
          <w:lang w:eastAsia="ru-RU"/>
        </w:rPr>
        <w:t xml:space="preserve">такие договоры </w:t>
      </w:r>
      <w:r w:rsidR="001A5DED" w:rsidRPr="00972033">
        <w:rPr>
          <w:rFonts w:ascii="Times New Roman" w:eastAsia="Times New Roman" w:hAnsi="Times New Roman"/>
          <w:b/>
          <w:i/>
          <w:sz w:val="20"/>
          <w:szCs w:val="20"/>
          <w:highlight w:val="yellow"/>
          <w:u w:val="single"/>
          <w:lang w:eastAsia="ru-RU"/>
        </w:rPr>
        <w:t>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w:t>
      </w:r>
      <w:r w:rsidR="00C92FCD">
        <w:rPr>
          <w:rFonts w:ascii="Times New Roman" w:eastAsia="Times New Roman" w:hAnsi="Times New Roman"/>
          <w:b/>
          <w:i/>
          <w:noProof/>
          <w:sz w:val="20"/>
          <w:szCs w:val="20"/>
          <w:highlight w:val="yellow"/>
          <w:lang w:eastAsia="ru-RU"/>
        </w:rPr>
        <w:t xml:space="preserve">оговоров/контрактов указаных в </w:t>
      </w:r>
      <w:r w:rsidR="001C310C" w:rsidRPr="00972033">
        <w:rPr>
          <w:rFonts w:ascii="Times New Roman" w:eastAsia="Times New Roman" w:hAnsi="Times New Roman"/>
          <w:b/>
          <w:i/>
          <w:noProof/>
          <w:sz w:val="20"/>
          <w:szCs w:val="20"/>
          <w:highlight w:val="yellow"/>
          <w:lang w:eastAsia="ru-RU"/>
        </w:rPr>
        <w:t>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EA790B">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EA790B">
      <w:pPr>
        <w:keepNext/>
        <w:keepLines/>
        <w:suppressAutoHyphens/>
        <w:spacing w:after="0" w:line="240" w:lineRule="auto"/>
        <w:ind w:left="142"/>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EA790B">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EA790B">
      <w:pPr>
        <w:keepNext/>
        <w:keepLines/>
        <w:suppressAutoHyphens/>
        <w:spacing w:after="0" w:line="240" w:lineRule="auto"/>
        <w:ind w:left="142"/>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pgSz w:w="16838" w:h="11906" w:orient="landscape"/>
          <w:pgMar w:top="426" w:right="1134" w:bottom="851" w:left="1134" w:header="709" w:footer="709" w:gutter="0"/>
          <w:cols w:space="708"/>
          <w:docGrid w:linePitch="360"/>
        </w:sectPr>
      </w:pPr>
    </w:p>
    <w:p w:rsidR="001C310C" w:rsidRDefault="001C310C" w:rsidP="004B52A1">
      <w:pPr>
        <w:pStyle w:val="affff6"/>
        <w:ind w:left="567"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4B52A1">
      <w:pPr>
        <w:pStyle w:val="affff6"/>
        <w:ind w:left="567" w:firstLine="0"/>
        <w:jc w:val="center"/>
      </w:pPr>
      <w:r w:rsidRPr="005F05F7">
        <w:rPr>
          <w:sz w:val="24"/>
          <w:szCs w:val="24"/>
        </w:rPr>
        <w:t>(Приложение № 1 к Документации о закупке)</w:t>
      </w:r>
    </w:p>
    <w:p w:rsidR="001C310C" w:rsidRPr="000B3E99" w:rsidRDefault="001C310C" w:rsidP="004B52A1">
      <w:pPr>
        <w:pStyle w:val="4"/>
        <w:numPr>
          <w:ilvl w:val="0"/>
          <w:numId w:val="0"/>
        </w:numPr>
        <w:ind w:left="567"/>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4B52A1">
      <w:pPr>
        <w:pStyle w:val="4"/>
        <w:numPr>
          <w:ilvl w:val="0"/>
          <w:numId w:val="0"/>
        </w:numPr>
        <w:ind w:left="567"/>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4B52A1">
      <w:pPr>
        <w:autoSpaceDE w:val="0"/>
        <w:autoSpaceDN w:val="0"/>
        <w:spacing w:after="0" w:line="240" w:lineRule="auto"/>
        <w:ind w:left="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lastRenderedPageBreak/>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1F4" w:rsidRDefault="009D31F4" w:rsidP="00BE4551">
      <w:pPr>
        <w:spacing w:after="0" w:line="240" w:lineRule="auto"/>
      </w:pPr>
      <w:r>
        <w:separator/>
      </w:r>
    </w:p>
  </w:endnote>
  <w:endnote w:type="continuationSeparator" w:id="0">
    <w:p w:rsidR="009D31F4" w:rsidRDefault="009D31F4" w:rsidP="00BE4551">
      <w:pPr>
        <w:spacing w:after="0" w:line="240" w:lineRule="auto"/>
      </w:pPr>
      <w:r>
        <w:continuationSeparator/>
      </w:r>
    </w:p>
  </w:endnote>
  <w:endnote w:type="continuationNotice" w:id="1">
    <w:p w:rsidR="009D31F4" w:rsidRDefault="009D31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9D31F4" w:rsidRDefault="009D31F4"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9D31F4" w:rsidRPr="0032691D" w:rsidRDefault="009D31F4" w:rsidP="00773C33">
            <w:pPr>
              <w:pStyle w:val="aff6"/>
              <w:jc w:val="right"/>
            </w:pPr>
            <w:r w:rsidRPr="00756D44">
              <w:rPr>
                <w:bCs/>
              </w:rPr>
              <w:fldChar w:fldCharType="begin"/>
            </w:r>
            <w:r w:rsidRPr="00756D44">
              <w:rPr>
                <w:bCs/>
              </w:rPr>
              <w:instrText>PAGE</w:instrText>
            </w:r>
            <w:r w:rsidRPr="00756D44">
              <w:rPr>
                <w:bCs/>
              </w:rPr>
              <w:fldChar w:fldCharType="separate"/>
            </w:r>
            <w:r w:rsidR="00CD1330">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9D31F4" w:rsidRPr="00CA0F23" w:rsidRDefault="009D31F4"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D4176">
          <w:rPr>
            <w:rFonts w:ascii="Times New Roman" w:hAnsi="Times New Roman"/>
            <w:noProof/>
            <w:sz w:val="24"/>
            <w:szCs w:val="24"/>
          </w:rPr>
          <w:t>41</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F4" w:rsidRPr="0032691D" w:rsidRDefault="009D31F4"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9D31F4" w:rsidRPr="00C408FB" w:rsidRDefault="009D31F4"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D4176">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1F4" w:rsidRDefault="009D31F4" w:rsidP="00BE4551">
      <w:pPr>
        <w:spacing w:after="0" w:line="240" w:lineRule="auto"/>
      </w:pPr>
      <w:r>
        <w:separator/>
      </w:r>
    </w:p>
  </w:footnote>
  <w:footnote w:type="continuationSeparator" w:id="0">
    <w:p w:rsidR="009D31F4" w:rsidRDefault="009D31F4" w:rsidP="00BE4551">
      <w:pPr>
        <w:spacing w:after="0" w:line="240" w:lineRule="auto"/>
      </w:pPr>
      <w:r>
        <w:continuationSeparator/>
      </w:r>
    </w:p>
  </w:footnote>
  <w:footnote w:type="continuationNotice" w:id="1">
    <w:p w:rsidR="009D31F4" w:rsidRDefault="009D31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F4" w:rsidRPr="00FD0C08" w:rsidRDefault="009D31F4"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F4" w:rsidRPr="0028699E" w:rsidRDefault="009D31F4"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0E"/>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BE9"/>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8B9"/>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65E"/>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56"/>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65"/>
    <w:rsid w:val="000D6CFA"/>
    <w:rsid w:val="000D700D"/>
    <w:rsid w:val="000D7E21"/>
    <w:rsid w:val="000E05E1"/>
    <w:rsid w:val="000E1068"/>
    <w:rsid w:val="000E1F9D"/>
    <w:rsid w:val="000E2072"/>
    <w:rsid w:val="000E2086"/>
    <w:rsid w:val="000E25C0"/>
    <w:rsid w:val="000E2667"/>
    <w:rsid w:val="000E2C04"/>
    <w:rsid w:val="000E2D43"/>
    <w:rsid w:val="000E3145"/>
    <w:rsid w:val="000E379A"/>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2DC"/>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066"/>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420"/>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0C"/>
    <w:rsid w:val="001657C1"/>
    <w:rsid w:val="001659EE"/>
    <w:rsid w:val="00165D4B"/>
    <w:rsid w:val="00165F84"/>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77A"/>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721"/>
    <w:rsid w:val="001E7DA7"/>
    <w:rsid w:val="001E7F47"/>
    <w:rsid w:val="001F0274"/>
    <w:rsid w:val="001F03AB"/>
    <w:rsid w:val="001F05A3"/>
    <w:rsid w:val="001F09BF"/>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09E"/>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3FEE"/>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4F49"/>
    <w:rsid w:val="002355C6"/>
    <w:rsid w:val="002364BF"/>
    <w:rsid w:val="00236720"/>
    <w:rsid w:val="00236AF0"/>
    <w:rsid w:val="00237309"/>
    <w:rsid w:val="00237701"/>
    <w:rsid w:val="00237769"/>
    <w:rsid w:val="0023788F"/>
    <w:rsid w:val="00237DD5"/>
    <w:rsid w:val="00240926"/>
    <w:rsid w:val="002421C7"/>
    <w:rsid w:val="002421E9"/>
    <w:rsid w:val="0024250F"/>
    <w:rsid w:val="0024267D"/>
    <w:rsid w:val="00242FB4"/>
    <w:rsid w:val="0024314C"/>
    <w:rsid w:val="00243168"/>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02B"/>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6EB2"/>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6AA"/>
    <w:rsid w:val="002B778D"/>
    <w:rsid w:val="002B7B77"/>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29C"/>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0D2"/>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525"/>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1D23"/>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695"/>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932"/>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0E9"/>
    <w:rsid w:val="003F25CE"/>
    <w:rsid w:val="003F2B90"/>
    <w:rsid w:val="003F2C39"/>
    <w:rsid w:val="003F2FF6"/>
    <w:rsid w:val="003F3112"/>
    <w:rsid w:val="003F3322"/>
    <w:rsid w:val="003F411E"/>
    <w:rsid w:val="003F458B"/>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BD"/>
    <w:rsid w:val="004251D0"/>
    <w:rsid w:val="004256A7"/>
    <w:rsid w:val="00425CCE"/>
    <w:rsid w:val="00425F58"/>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684F"/>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67FEF"/>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526"/>
    <w:rsid w:val="00493DF4"/>
    <w:rsid w:val="00494030"/>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2460"/>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1DCE"/>
    <w:rsid w:val="004B2619"/>
    <w:rsid w:val="004B2925"/>
    <w:rsid w:val="004B3269"/>
    <w:rsid w:val="004B3BEB"/>
    <w:rsid w:val="004B3CEC"/>
    <w:rsid w:val="004B3D69"/>
    <w:rsid w:val="004B4482"/>
    <w:rsid w:val="004B44A6"/>
    <w:rsid w:val="004B4646"/>
    <w:rsid w:val="004B514D"/>
    <w:rsid w:val="004B52A1"/>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1"/>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9AE"/>
    <w:rsid w:val="004D4A42"/>
    <w:rsid w:val="004D4AA9"/>
    <w:rsid w:val="004D4B1E"/>
    <w:rsid w:val="004D4D33"/>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0901"/>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B5B"/>
    <w:rsid w:val="00511EDB"/>
    <w:rsid w:val="00511F96"/>
    <w:rsid w:val="00512057"/>
    <w:rsid w:val="005120A8"/>
    <w:rsid w:val="005120D5"/>
    <w:rsid w:val="00512838"/>
    <w:rsid w:val="00512950"/>
    <w:rsid w:val="005129CF"/>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17D66"/>
    <w:rsid w:val="0052029B"/>
    <w:rsid w:val="00520873"/>
    <w:rsid w:val="005208C4"/>
    <w:rsid w:val="00520E6D"/>
    <w:rsid w:val="00521127"/>
    <w:rsid w:val="00521357"/>
    <w:rsid w:val="00521611"/>
    <w:rsid w:val="0052173C"/>
    <w:rsid w:val="00521EA9"/>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CD2"/>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3A4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3AE1"/>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D6"/>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238"/>
    <w:rsid w:val="005B49A5"/>
    <w:rsid w:val="005B5A4C"/>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2D77"/>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3837"/>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A16"/>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4FE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BCB"/>
    <w:rsid w:val="00636C74"/>
    <w:rsid w:val="00637047"/>
    <w:rsid w:val="0063793F"/>
    <w:rsid w:val="00640079"/>
    <w:rsid w:val="006405CA"/>
    <w:rsid w:val="00640ABC"/>
    <w:rsid w:val="006416CA"/>
    <w:rsid w:val="00641C22"/>
    <w:rsid w:val="00642441"/>
    <w:rsid w:val="00642733"/>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2F4D"/>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B6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72"/>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9DF"/>
    <w:rsid w:val="006E2DC9"/>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099E"/>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A1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4D1C"/>
    <w:rsid w:val="00795876"/>
    <w:rsid w:val="00795D62"/>
    <w:rsid w:val="00795F0F"/>
    <w:rsid w:val="00796B1E"/>
    <w:rsid w:val="00796E63"/>
    <w:rsid w:val="0079763D"/>
    <w:rsid w:val="0079782B"/>
    <w:rsid w:val="00797841"/>
    <w:rsid w:val="00797AE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0C54"/>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36C2"/>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244"/>
    <w:rsid w:val="007F5407"/>
    <w:rsid w:val="007F5AD4"/>
    <w:rsid w:val="007F5B31"/>
    <w:rsid w:val="007F638C"/>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041"/>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4A3"/>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9F3"/>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38B"/>
    <w:rsid w:val="008A4959"/>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68F"/>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3CE7"/>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4AC4"/>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890"/>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8DD"/>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0A"/>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63C"/>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5F6B"/>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2E4E"/>
    <w:rsid w:val="00943158"/>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362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4854"/>
    <w:rsid w:val="009953E5"/>
    <w:rsid w:val="009953FC"/>
    <w:rsid w:val="009954CB"/>
    <w:rsid w:val="0099568B"/>
    <w:rsid w:val="009958DD"/>
    <w:rsid w:val="00995F09"/>
    <w:rsid w:val="0099697C"/>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1F4"/>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35F"/>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0CE"/>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1FAD"/>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5BCA"/>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C12"/>
    <w:rsid w:val="00A50D6C"/>
    <w:rsid w:val="00A50E01"/>
    <w:rsid w:val="00A51984"/>
    <w:rsid w:val="00A522DD"/>
    <w:rsid w:val="00A5239B"/>
    <w:rsid w:val="00A525BE"/>
    <w:rsid w:val="00A52DA8"/>
    <w:rsid w:val="00A5318F"/>
    <w:rsid w:val="00A5395F"/>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412"/>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4BA"/>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3DB"/>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2EE"/>
    <w:rsid w:val="00AF6388"/>
    <w:rsid w:val="00AF6884"/>
    <w:rsid w:val="00AF69FD"/>
    <w:rsid w:val="00AF6AE5"/>
    <w:rsid w:val="00AF6B73"/>
    <w:rsid w:val="00AF6BB0"/>
    <w:rsid w:val="00AF6CC0"/>
    <w:rsid w:val="00AF6F8D"/>
    <w:rsid w:val="00AF7835"/>
    <w:rsid w:val="00AF7897"/>
    <w:rsid w:val="00AF7DC9"/>
    <w:rsid w:val="00AF7F04"/>
    <w:rsid w:val="00AF7F19"/>
    <w:rsid w:val="00B00207"/>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31"/>
    <w:rsid w:val="00B2716D"/>
    <w:rsid w:val="00B2776A"/>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49B"/>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6AD"/>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05"/>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3CFD"/>
    <w:rsid w:val="00BD3E1C"/>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0BA"/>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079E3"/>
    <w:rsid w:val="00C10534"/>
    <w:rsid w:val="00C10579"/>
    <w:rsid w:val="00C10E93"/>
    <w:rsid w:val="00C10FE4"/>
    <w:rsid w:val="00C110F5"/>
    <w:rsid w:val="00C113E6"/>
    <w:rsid w:val="00C114C3"/>
    <w:rsid w:val="00C11619"/>
    <w:rsid w:val="00C11D52"/>
    <w:rsid w:val="00C121C5"/>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3E72"/>
    <w:rsid w:val="00C44540"/>
    <w:rsid w:val="00C44555"/>
    <w:rsid w:val="00C446BE"/>
    <w:rsid w:val="00C44A53"/>
    <w:rsid w:val="00C45234"/>
    <w:rsid w:val="00C45249"/>
    <w:rsid w:val="00C4585B"/>
    <w:rsid w:val="00C45AFF"/>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55CB"/>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90B"/>
    <w:rsid w:val="00C73F84"/>
    <w:rsid w:val="00C7477F"/>
    <w:rsid w:val="00C75069"/>
    <w:rsid w:val="00C75411"/>
    <w:rsid w:val="00C7566A"/>
    <w:rsid w:val="00C75CA4"/>
    <w:rsid w:val="00C75E0D"/>
    <w:rsid w:val="00C75F46"/>
    <w:rsid w:val="00C75F7C"/>
    <w:rsid w:val="00C75FE5"/>
    <w:rsid w:val="00C76348"/>
    <w:rsid w:val="00C763C9"/>
    <w:rsid w:val="00C76730"/>
    <w:rsid w:val="00C76A03"/>
    <w:rsid w:val="00C76E66"/>
    <w:rsid w:val="00C77378"/>
    <w:rsid w:val="00C77521"/>
    <w:rsid w:val="00C7762E"/>
    <w:rsid w:val="00C77C5C"/>
    <w:rsid w:val="00C801B2"/>
    <w:rsid w:val="00C80930"/>
    <w:rsid w:val="00C80F9E"/>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2FCD"/>
    <w:rsid w:val="00C93137"/>
    <w:rsid w:val="00C93159"/>
    <w:rsid w:val="00C932DC"/>
    <w:rsid w:val="00C935F5"/>
    <w:rsid w:val="00C93600"/>
    <w:rsid w:val="00C939EE"/>
    <w:rsid w:val="00C93DE8"/>
    <w:rsid w:val="00C943E4"/>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613"/>
    <w:rsid w:val="00CA39ED"/>
    <w:rsid w:val="00CA3BA3"/>
    <w:rsid w:val="00CA4AB3"/>
    <w:rsid w:val="00CA50AA"/>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0CEE"/>
    <w:rsid w:val="00CC1A62"/>
    <w:rsid w:val="00CC224E"/>
    <w:rsid w:val="00CC2533"/>
    <w:rsid w:val="00CC2855"/>
    <w:rsid w:val="00CC3617"/>
    <w:rsid w:val="00CC3B59"/>
    <w:rsid w:val="00CC3CD2"/>
    <w:rsid w:val="00CC3F7A"/>
    <w:rsid w:val="00CC408B"/>
    <w:rsid w:val="00CC4230"/>
    <w:rsid w:val="00CC43E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330"/>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4C5"/>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D7D"/>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09C"/>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99A"/>
    <w:rsid w:val="00D53C37"/>
    <w:rsid w:val="00D53F02"/>
    <w:rsid w:val="00D54AB8"/>
    <w:rsid w:val="00D54CA2"/>
    <w:rsid w:val="00D56044"/>
    <w:rsid w:val="00D56174"/>
    <w:rsid w:val="00D56646"/>
    <w:rsid w:val="00D56814"/>
    <w:rsid w:val="00D56845"/>
    <w:rsid w:val="00D56AC9"/>
    <w:rsid w:val="00D570A1"/>
    <w:rsid w:val="00D571CB"/>
    <w:rsid w:val="00D5788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0DC"/>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158"/>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02"/>
    <w:rsid w:val="00D87372"/>
    <w:rsid w:val="00D87AF4"/>
    <w:rsid w:val="00D87FE5"/>
    <w:rsid w:val="00D9022C"/>
    <w:rsid w:val="00D9028C"/>
    <w:rsid w:val="00D90767"/>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69"/>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D6B"/>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0A1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CA8"/>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491"/>
    <w:rsid w:val="00E55C6E"/>
    <w:rsid w:val="00E5641E"/>
    <w:rsid w:val="00E569A2"/>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EFC"/>
    <w:rsid w:val="00E94F31"/>
    <w:rsid w:val="00E94F42"/>
    <w:rsid w:val="00E95474"/>
    <w:rsid w:val="00E9551D"/>
    <w:rsid w:val="00E95652"/>
    <w:rsid w:val="00E95669"/>
    <w:rsid w:val="00E95765"/>
    <w:rsid w:val="00E95A84"/>
    <w:rsid w:val="00E95B13"/>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E4B"/>
    <w:rsid w:val="00EA4F9A"/>
    <w:rsid w:val="00EA5223"/>
    <w:rsid w:val="00EA543F"/>
    <w:rsid w:val="00EA547D"/>
    <w:rsid w:val="00EA58ED"/>
    <w:rsid w:val="00EA59BD"/>
    <w:rsid w:val="00EA5A15"/>
    <w:rsid w:val="00EA5E2E"/>
    <w:rsid w:val="00EA6165"/>
    <w:rsid w:val="00EA6CE8"/>
    <w:rsid w:val="00EA6EA0"/>
    <w:rsid w:val="00EA7037"/>
    <w:rsid w:val="00EA747E"/>
    <w:rsid w:val="00EA790B"/>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836"/>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604"/>
    <w:rsid w:val="00ED2A0E"/>
    <w:rsid w:val="00ED2EC3"/>
    <w:rsid w:val="00ED2F5B"/>
    <w:rsid w:val="00ED331B"/>
    <w:rsid w:val="00ED35F9"/>
    <w:rsid w:val="00ED3C22"/>
    <w:rsid w:val="00ED3DD1"/>
    <w:rsid w:val="00ED4089"/>
    <w:rsid w:val="00ED4176"/>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0EFF"/>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4E46"/>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7F1"/>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39E"/>
    <w:rsid w:val="00F2193D"/>
    <w:rsid w:val="00F21BC1"/>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0A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2DD1"/>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5E8"/>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BDE"/>
    <w:rsid w:val="00F71F25"/>
    <w:rsid w:val="00F71FE1"/>
    <w:rsid w:val="00F7266B"/>
    <w:rsid w:val="00F72CB4"/>
    <w:rsid w:val="00F72F43"/>
    <w:rsid w:val="00F7347D"/>
    <w:rsid w:val="00F73611"/>
    <w:rsid w:val="00F73AAB"/>
    <w:rsid w:val="00F74742"/>
    <w:rsid w:val="00F74AF8"/>
    <w:rsid w:val="00F74D15"/>
    <w:rsid w:val="00F750D3"/>
    <w:rsid w:val="00F75C89"/>
    <w:rsid w:val="00F75DAD"/>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A7FA9"/>
    <w:rsid w:val="00FB07E0"/>
    <w:rsid w:val="00FB09C4"/>
    <w:rsid w:val="00FB0FAF"/>
    <w:rsid w:val="00FB12A2"/>
    <w:rsid w:val="00FB12D6"/>
    <w:rsid w:val="00FB15D2"/>
    <w:rsid w:val="00FB18F2"/>
    <w:rsid w:val="00FB2156"/>
    <w:rsid w:val="00FB22C1"/>
    <w:rsid w:val="00FB2534"/>
    <w:rsid w:val="00FB2CB8"/>
    <w:rsid w:val="00FB3FC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22"/>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ED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893"/>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1265"/>
    <o:shapelayout v:ext="edit">
      <o:idmap v:ext="edit" data="1"/>
    </o:shapelayout>
  </w:shapeDefaults>
  <w:decimalSymbol w:val=","/>
  <w:listSeparator w:val=";"/>
  <w14:docId w14:val="05F56632"/>
  <w15:docId w15:val="{901B84BE-8A2F-4100-A7AD-3F25F4C0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2099E"/>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81F58-5A81-4577-B94C-7D6AB54A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2241</TotalTime>
  <Pages>53</Pages>
  <Words>19462</Words>
  <Characters>110937</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124</cp:revision>
  <cp:lastPrinted>2024-05-31T10:43:00Z</cp:lastPrinted>
  <dcterms:created xsi:type="dcterms:W3CDTF">2023-02-13T11:14:00Z</dcterms:created>
  <dcterms:modified xsi:type="dcterms:W3CDTF">2025-01-28T10:10:00Z</dcterms:modified>
</cp:coreProperties>
</file>